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49C9" w14:textId="4C3BFFE2" w:rsidR="004239F6" w:rsidRPr="004239F6" w:rsidRDefault="00EE0733" w:rsidP="00B70BDD">
      <w:pPr>
        <w:pStyle w:val="Header"/>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4239F6" w:rsidRPr="004239F6">
        <w:rPr>
          <w:rFonts w:cs="Arial"/>
          <w:bCs/>
          <w:noProof w:val="0"/>
          <w:sz w:val="24"/>
        </w:rPr>
        <w:t>R3-25192</w:t>
      </w:r>
      <w:r w:rsidR="004239F6">
        <w:rPr>
          <w:rFonts w:cs="Arial"/>
          <w:bCs/>
          <w:noProof w:val="0"/>
          <w:sz w:val="24"/>
        </w:rPr>
        <w:t>9</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D70BE80" w:rsidR="00C76DDA" w:rsidRPr="00B50379" w:rsidRDefault="00C76DDA" w:rsidP="00C76DDA">
      <w:pPr>
        <w:pStyle w:val="a"/>
        <w:ind w:left="1985" w:hanging="1985"/>
        <w:rPr>
          <w:lang w:eastAsia="ja-JP"/>
        </w:rPr>
      </w:pPr>
      <w:r>
        <w:t>T</w:t>
      </w:r>
      <w:r w:rsidRPr="00B50379">
        <w:t>itle:</w:t>
      </w:r>
      <w:r w:rsidRPr="00B50379">
        <w:tab/>
      </w:r>
      <w:r w:rsidR="00A91746">
        <w:t xml:space="preserve">(TP for SON BLCR for 38.413, </w:t>
      </w:r>
      <w:r w:rsidR="00250778">
        <w:t xml:space="preserve">36.423) </w:t>
      </w:r>
      <w:r w:rsidR="00F11F78">
        <w:t>R18 leftovers</w:t>
      </w:r>
    </w:p>
    <w:p w14:paraId="1703601B" w14:textId="5639D796" w:rsidR="005F436C" w:rsidRDefault="005F436C" w:rsidP="005F436C">
      <w:pPr>
        <w:pStyle w:val="a"/>
        <w:rPr>
          <w:lang w:eastAsia="ja-JP"/>
        </w:rPr>
      </w:pPr>
      <w:r>
        <w:t>Agenda Item:</w:t>
      </w:r>
      <w:r>
        <w:tab/>
      </w:r>
      <w:r w:rsidR="00F11F78">
        <w:rPr>
          <w:lang w:eastAsia="zh-CN"/>
        </w:rPr>
        <w:t>10.4</w:t>
      </w:r>
    </w:p>
    <w:p w14:paraId="778AB5AF" w14:textId="22F42BF2" w:rsidR="005F436C" w:rsidRDefault="005F436C" w:rsidP="005F436C">
      <w:pPr>
        <w:pStyle w:val="a"/>
        <w:rPr>
          <w:lang w:eastAsia="ja-JP"/>
        </w:rPr>
      </w:pPr>
      <w:r>
        <w:t>Source:</w:t>
      </w:r>
      <w:r>
        <w:tab/>
      </w:r>
      <w:r w:rsidR="006137D5">
        <w:t>Huawei</w:t>
      </w:r>
    </w:p>
    <w:p w14:paraId="19F92F93" w14:textId="769DD712" w:rsidR="005F436C" w:rsidRDefault="005F436C" w:rsidP="005F436C">
      <w:pPr>
        <w:pStyle w:val="a"/>
        <w:rPr>
          <w:lang w:eastAsia="ja-JP"/>
        </w:rPr>
      </w:pPr>
      <w:r>
        <w:t>Document for:</w:t>
      </w:r>
      <w:r>
        <w:tab/>
      </w:r>
      <w:r w:rsidR="00F11F78">
        <w:t>discussion</w:t>
      </w:r>
    </w:p>
    <w:p w14:paraId="07A2EC87" w14:textId="7EECE0BC" w:rsidR="00EE0733" w:rsidRDefault="00A91746" w:rsidP="00A91746">
      <w:pPr>
        <w:pStyle w:val="Heading1"/>
      </w:pPr>
      <w:r>
        <w:t>1</w:t>
      </w:r>
      <w:r>
        <w:tab/>
      </w:r>
      <w:r w:rsidR="00EE0733" w:rsidRPr="00A91746">
        <w:t>Introduction</w:t>
      </w:r>
    </w:p>
    <w:p w14:paraId="2A7CEE2C" w14:textId="4406C384" w:rsidR="00A91746" w:rsidRPr="00A91746" w:rsidRDefault="00A91746" w:rsidP="00A91746">
      <w:r>
        <w:t>This paper discuss</w:t>
      </w:r>
      <w:r>
        <w:rPr>
          <w:rFonts w:hint="eastAsia"/>
          <w:lang w:eastAsia="zh-CN"/>
        </w:rPr>
        <w:t>es</w:t>
      </w:r>
      <w:r>
        <w:t xml:space="preserve"> the </w:t>
      </w:r>
      <w:r w:rsidRPr="00EB3167">
        <w:t>Rel-18 SON and MDT leftovers</w:t>
      </w:r>
      <w:r>
        <w:t>.</w:t>
      </w:r>
    </w:p>
    <w:p w14:paraId="58FED0C3" w14:textId="62DF446F" w:rsidR="005C0A63" w:rsidRDefault="005C0A63" w:rsidP="00EE0733">
      <w:pPr>
        <w:pStyle w:val="Heading1"/>
      </w:pPr>
      <w:r>
        <w:t>2</w:t>
      </w:r>
      <w:r>
        <w:tab/>
        <w:t>Discussion</w:t>
      </w:r>
    </w:p>
    <w:p w14:paraId="561C538A" w14:textId="77777777" w:rsidR="00A91746" w:rsidRPr="003969E2" w:rsidRDefault="00A91746" w:rsidP="00A91746">
      <w:pPr>
        <w:pStyle w:val="Heading2"/>
        <w:rPr>
          <w:rFonts w:eastAsia="SimSun"/>
        </w:rPr>
      </w:pPr>
      <w:r w:rsidRPr="0030256E">
        <w:rPr>
          <w:rFonts w:eastAsia="SimSun"/>
        </w:rPr>
        <w:t>2.</w:t>
      </w:r>
      <w:r>
        <w:rPr>
          <w:rFonts w:eastAsia="SimSun"/>
        </w:rPr>
        <w:t>1</w:t>
      </w:r>
      <w:r w:rsidRPr="0030256E">
        <w:rPr>
          <w:rFonts w:eastAsia="SimSun"/>
        </w:rPr>
        <w:t xml:space="preserve"> UHI and MHI enhancement for SCG deactivation/activation</w:t>
      </w:r>
    </w:p>
    <w:p w14:paraId="61E5E406" w14:textId="3EBDA8FA" w:rsidR="00A91746" w:rsidRDefault="00A91746" w:rsidP="00A91746">
      <w:pPr>
        <w:rPr>
          <w:lang w:eastAsia="zh-CN"/>
        </w:rPr>
      </w:pPr>
      <w:r>
        <w:t xml:space="preserve">The potential </w:t>
      </w:r>
      <w:r w:rsidR="00D81940">
        <w:t>enhancement</w:t>
      </w:r>
      <w:r>
        <w:t xml:space="preserve"> of MHI/UHI was put on hold in RAN3 while waiting for RAN2 progress. </w:t>
      </w:r>
      <w:r>
        <w:rPr>
          <w:lang w:eastAsia="zh-CN"/>
        </w:rPr>
        <w:t>The hierarchical structure of the UHI is a list of 16 PCells where each PCell can include a list of 16 PSCells. This IE is defined as below in NGAP:</w:t>
      </w:r>
    </w:p>
    <w:p w14:paraId="4B69B570" w14:textId="77777777" w:rsidR="00A91746" w:rsidRDefault="00A91746" w:rsidP="00A91746">
      <w:pPr>
        <w:pStyle w:val="Heading4"/>
        <w:ind w:left="1702"/>
        <w:rPr>
          <w:lang w:val="en-US" w:eastAsia="en-GB"/>
        </w:rPr>
      </w:pPr>
      <w:bookmarkStart w:id="4" w:name="_Toc99662440"/>
      <w:bookmarkStart w:id="5" w:name="_Toc105152507"/>
      <w:bookmarkStart w:id="6" w:name="_Toc105174313"/>
      <w:bookmarkStart w:id="7" w:name="_Toc106109311"/>
      <w:bookmarkStart w:id="8" w:name="_Toc107409769"/>
      <w:bookmarkStart w:id="9" w:name="_Toc112756958"/>
      <w:bookmarkStart w:id="10" w:name="_Toc169665229"/>
      <w:r>
        <w:rPr>
          <w:lang w:eastAsia="zh-CN"/>
        </w:rPr>
        <w:t>9.3.1.235</w:t>
      </w:r>
      <w:r>
        <w:rPr>
          <w:lang w:eastAsia="zh-CN"/>
        </w:rPr>
        <w:tab/>
        <w:t>Last Visited PSCell Information</w:t>
      </w:r>
      <w:bookmarkEnd w:id="4"/>
      <w:bookmarkEnd w:id="5"/>
      <w:bookmarkEnd w:id="6"/>
      <w:bookmarkEnd w:id="7"/>
      <w:bookmarkEnd w:id="8"/>
      <w:bookmarkEnd w:id="9"/>
      <w:bookmarkEnd w:id="10"/>
      <w:r>
        <w:rPr>
          <w:rFonts w:hint="eastAsia"/>
          <w:lang w:val="en-US" w:eastAsia="zh-CN"/>
        </w:rPr>
        <w:t xml:space="preserve"> </w:t>
      </w:r>
    </w:p>
    <w:p w14:paraId="31625BCF" w14:textId="77777777" w:rsidR="00A91746" w:rsidRDefault="00A91746" w:rsidP="00A91746">
      <w:pPr>
        <w:ind w:left="284"/>
      </w:pPr>
      <w:r>
        <w:t xml:space="preserve">The Last Visited </w:t>
      </w:r>
      <w:r>
        <w:rPr>
          <w:lang w:val="en-US" w:eastAsia="zh-CN"/>
        </w:rPr>
        <w:t>PS</w:t>
      </w:r>
      <w:r>
        <w:t>Cell Information may contain cell specific information.</w:t>
      </w:r>
    </w:p>
    <w:tbl>
      <w:tblPr>
        <w:tblW w:w="98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91746" w14:paraId="33162085" w14:textId="77777777" w:rsidTr="00710D13">
        <w:tc>
          <w:tcPr>
            <w:tcW w:w="2551" w:type="dxa"/>
          </w:tcPr>
          <w:p w14:paraId="2568F10A" w14:textId="77777777" w:rsidR="00A91746" w:rsidRDefault="00A91746" w:rsidP="00710D13">
            <w:pPr>
              <w:pStyle w:val="TAH"/>
              <w:rPr>
                <w:lang w:eastAsia="ja-JP"/>
              </w:rPr>
            </w:pPr>
            <w:r>
              <w:rPr>
                <w:lang w:eastAsia="ja-JP"/>
              </w:rPr>
              <w:t>IE/Group Name</w:t>
            </w:r>
          </w:p>
        </w:tc>
        <w:tc>
          <w:tcPr>
            <w:tcW w:w="1020" w:type="dxa"/>
          </w:tcPr>
          <w:p w14:paraId="45F3C222" w14:textId="77777777" w:rsidR="00A91746" w:rsidRDefault="00A91746" w:rsidP="00710D13">
            <w:pPr>
              <w:pStyle w:val="TAH"/>
              <w:rPr>
                <w:lang w:eastAsia="ja-JP"/>
              </w:rPr>
            </w:pPr>
            <w:r>
              <w:rPr>
                <w:lang w:eastAsia="ja-JP"/>
              </w:rPr>
              <w:t>Presence</w:t>
            </w:r>
          </w:p>
        </w:tc>
        <w:tc>
          <w:tcPr>
            <w:tcW w:w="1474" w:type="dxa"/>
          </w:tcPr>
          <w:p w14:paraId="336B605A" w14:textId="77777777" w:rsidR="00A91746" w:rsidRDefault="00A91746" w:rsidP="00710D13">
            <w:pPr>
              <w:pStyle w:val="TAH"/>
              <w:rPr>
                <w:lang w:eastAsia="ja-JP"/>
              </w:rPr>
            </w:pPr>
            <w:r>
              <w:rPr>
                <w:lang w:eastAsia="ja-JP"/>
              </w:rPr>
              <w:t>Range</w:t>
            </w:r>
          </w:p>
        </w:tc>
        <w:tc>
          <w:tcPr>
            <w:tcW w:w="1871" w:type="dxa"/>
          </w:tcPr>
          <w:p w14:paraId="395C39E8" w14:textId="77777777" w:rsidR="00A91746" w:rsidRDefault="00A91746" w:rsidP="00710D13">
            <w:pPr>
              <w:pStyle w:val="TAH"/>
              <w:rPr>
                <w:lang w:eastAsia="ja-JP"/>
              </w:rPr>
            </w:pPr>
            <w:r>
              <w:rPr>
                <w:lang w:eastAsia="ja-JP"/>
              </w:rPr>
              <w:t>IE type and reference</w:t>
            </w:r>
          </w:p>
        </w:tc>
        <w:tc>
          <w:tcPr>
            <w:tcW w:w="2891" w:type="dxa"/>
          </w:tcPr>
          <w:p w14:paraId="222651A0" w14:textId="77777777" w:rsidR="00A91746" w:rsidRDefault="00A91746" w:rsidP="00710D13">
            <w:pPr>
              <w:pStyle w:val="TAH"/>
              <w:rPr>
                <w:lang w:eastAsia="ja-JP"/>
              </w:rPr>
            </w:pPr>
            <w:r>
              <w:rPr>
                <w:lang w:eastAsia="ja-JP"/>
              </w:rPr>
              <w:t>Semantics description</w:t>
            </w:r>
          </w:p>
        </w:tc>
      </w:tr>
      <w:tr w:rsidR="00A91746" w14:paraId="7DCC3EF6" w14:textId="77777777" w:rsidTr="00710D13">
        <w:tc>
          <w:tcPr>
            <w:tcW w:w="2551" w:type="dxa"/>
          </w:tcPr>
          <w:p w14:paraId="72EA6D66" w14:textId="77777777" w:rsidR="00A91746" w:rsidRDefault="00A91746" w:rsidP="00710D13">
            <w:pPr>
              <w:pStyle w:val="TAL"/>
              <w:rPr>
                <w:szCs w:val="24"/>
                <w:lang w:eastAsia="ja-JP"/>
              </w:rPr>
            </w:pPr>
            <w:r>
              <w:t>PSCell ID</w:t>
            </w:r>
          </w:p>
        </w:tc>
        <w:tc>
          <w:tcPr>
            <w:tcW w:w="1020" w:type="dxa"/>
          </w:tcPr>
          <w:p w14:paraId="2673CF27" w14:textId="77777777" w:rsidR="00A91746" w:rsidRDefault="00A91746" w:rsidP="00710D13">
            <w:pPr>
              <w:pStyle w:val="TAL"/>
              <w:rPr>
                <w:lang w:eastAsia="ja-JP"/>
              </w:rPr>
            </w:pPr>
            <w:r>
              <w:rPr>
                <w:rFonts w:eastAsia="SimSun" w:hint="eastAsia"/>
                <w:lang w:val="en-US" w:eastAsia="zh-CN"/>
              </w:rPr>
              <w:t>O</w:t>
            </w:r>
          </w:p>
        </w:tc>
        <w:tc>
          <w:tcPr>
            <w:tcW w:w="1474" w:type="dxa"/>
          </w:tcPr>
          <w:p w14:paraId="43DED0A0" w14:textId="77777777" w:rsidR="00A91746" w:rsidRDefault="00A91746" w:rsidP="00710D13">
            <w:pPr>
              <w:pStyle w:val="TAL"/>
              <w:rPr>
                <w:lang w:eastAsia="ja-JP"/>
              </w:rPr>
            </w:pPr>
          </w:p>
        </w:tc>
        <w:tc>
          <w:tcPr>
            <w:tcW w:w="1871" w:type="dxa"/>
          </w:tcPr>
          <w:p w14:paraId="55F67293" w14:textId="77777777" w:rsidR="00A91746" w:rsidRDefault="00A91746" w:rsidP="00710D13">
            <w:pPr>
              <w:pStyle w:val="TAL"/>
              <w:rPr>
                <w:lang w:eastAsia="ja-JP"/>
              </w:rPr>
            </w:pPr>
            <w:r>
              <w:rPr>
                <w:rFonts w:hint="eastAsia"/>
                <w:lang w:eastAsia="ja-JP"/>
              </w:rPr>
              <w:t>NG-RAN CGI</w:t>
            </w:r>
          </w:p>
          <w:p w14:paraId="6A96532E" w14:textId="77777777" w:rsidR="00A91746" w:rsidRDefault="00A91746" w:rsidP="00710D13">
            <w:pPr>
              <w:pStyle w:val="TAL"/>
              <w:rPr>
                <w:lang w:eastAsia="ja-JP"/>
              </w:rPr>
            </w:pPr>
            <w:r>
              <w:rPr>
                <w:rFonts w:hint="eastAsia"/>
                <w:lang w:eastAsia="ja-JP"/>
              </w:rPr>
              <w:t>9.3.1.73</w:t>
            </w:r>
          </w:p>
        </w:tc>
        <w:tc>
          <w:tcPr>
            <w:tcW w:w="2891" w:type="dxa"/>
          </w:tcPr>
          <w:p w14:paraId="24020D7D" w14:textId="77777777" w:rsidR="00A91746" w:rsidRDefault="00A91746" w:rsidP="00710D13">
            <w:pPr>
              <w:pStyle w:val="TAL"/>
              <w:rPr>
                <w:lang w:eastAsia="ja-JP"/>
              </w:rPr>
            </w:pPr>
            <w:r>
              <w:rPr>
                <w:rFonts w:hint="eastAsia"/>
                <w:lang w:eastAsia="ja-JP"/>
              </w:rPr>
              <w:t>This IE is present when the SCG resources are configured for the UE.</w:t>
            </w:r>
          </w:p>
        </w:tc>
      </w:tr>
      <w:tr w:rsidR="00A91746" w14:paraId="58271228" w14:textId="77777777" w:rsidTr="00710D13">
        <w:tc>
          <w:tcPr>
            <w:tcW w:w="2551" w:type="dxa"/>
          </w:tcPr>
          <w:p w14:paraId="1F98594E" w14:textId="77777777" w:rsidR="00A91746" w:rsidRDefault="00A91746" w:rsidP="00710D13">
            <w:pPr>
              <w:pStyle w:val="TAL"/>
              <w:rPr>
                <w:szCs w:val="24"/>
                <w:lang w:eastAsia="ja-JP"/>
              </w:rPr>
            </w:pPr>
            <w:r>
              <w:rPr>
                <w:rFonts w:hint="eastAsia"/>
                <w:szCs w:val="24"/>
                <w:lang w:eastAsia="ja-JP"/>
              </w:rPr>
              <w:t>Time Stay</w:t>
            </w:r>
          </w:p>
        </w:tc>
        <w:tc>
          <w:tcPr>
            <w:tcW w:w="1020" w:type="dxa"/>
          </w:tcPr>
          <w:p w14:paraId="32A6DB94" w14:textId="77777777" w:rsidR="00A91746" w:rsidRDefault="00A91746" w:rsidP="00710D13">
            <w:pPr>
              <w:pStyle w:val="TAL"/>
              <w:rPr>
                <w:lang w:eastAsia="ja-JP"/>
              </w:rPr>
            </w:pPr>
            <w:r>
              <w:rPr>
                <w:rFonts w:eastAsia="SimSun" w:hint="eastAsia"/>
                <w:lang w:val="en-US" w:eastAsia="zh-CN"/>
              </w:rPr>
              <w:t>M</w:t>
            </w:r>
          </w:p>
        </w:tc>
        <w:tc>
          <w:tcPr>
            <w:tcW w:w="1474" w:type="dxa"/>
          </w:tcPr>
          <w:p w14:paraId="4642993A" w14:textId="77777777" w:rsidR="00A91746" w:rsidRDefault="00A91746" w:rsidP="00710D13">
            <w:pPr>
              <w:pStyle w:val="TAL"/>
              <w:rPr>
                <w:lang w:eastAsia="ja-JP"/>
              </w:rPr>
            </w:pPr>
          </w:p>
        </w:tc>
        <w:tc>
          <w:tcPr>
            <w:tcW w:w="1871" w:type="dxa"/>
          </w:tcPr>
          <w:p w14:paraId="03FD2575" w14:textId="77777777" w:rsidR="00A91746" w:rsidRDefault="00A91746" w:rsidP="00710D13">
            <w:pPr>
              <w:pStyle w:val="TAL"/>
              <w:rPr>
                <w:lang w:eastAsia="ja-JP"/>
              </w:rPr>
            </w:pPr>
            <w:r>
              <w:rPr>
                <w:rFonts w:hint="eastAsia"/>
                <w:lang w:eastAsia="ja-JP"/>
              </w:rPr>
              <w:t>INTEGER (</w:t>
            </w:r>
            <w:proofErr w:type="gramStart"/>
            <w:r>
              <w:rPr>
                <w:rFonts w:hint="eastAsia"/>
                <w:lang w:eastAsia="ja-JP"/>
              </w:rPr>
              <w:t>0..</w:t>
            </w:r>
            <w:proofErr w:type="gramEnd"/>
            <w:r>
              <w:rPr>
                <w:rFonts w:hint="eastAsia"/>
                <w:lang w:eastAsia="ja-JP"/>
              </w:rPr>
              <w:t>40950)</w:t>
            </w:r>
          </w:p>
        </w:tc>
        <w:tc>
          <w:tcPr>
            <w:tcW w:w="2891" w:type="dxa"/>
          </w:tcPr>
          <w:p w14:paraId="2192B5C0" w14:textId="77777777" w:rsidR="00A91746" w:rsidRDefault="00A91746" w:rsidP="00710D13">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14533BBA" w14:textId="77777777" w:rsidR="00A91746" w:rsidRDefault="00A91746" w:rsidP="00710D13">
            <w:pPr>
              <w:pStyle w:val="TAL"/>
              <w:rPr>
                <w:lang w:eastAsia="ja-JP"/>
              </w:rPr>
            </w:pPr>
            <w:r>
              <w:rPr>
                <w:rFonts w:eastAsia="SimSun"/>
                <w:lang w:val="en-US" w:eastAsia="zh-CN"/>
              </w:rPr>
              <w:t>Or the duration of the time when no SCG resources are configured for the UE.</w:t>
            </w:r>
          </w:p>
        </w:tc>
      </w:tr>
    </w:tbl>
    <w:p w14:paraId="6DF05C39" w14:textId="77777777" w:rsidR="00A91746" w:rsidRDefault="00A91746" w:rsidP="00A91746">
      <w:pPr>
        <w:rPr>
          <w:lang w:eastAsia="zh-CN"/>
        </w:rPr>
      </w:pPr>
    </w:p>
    <w:p w14:paraId="390EF2CA" w14:textId="77777777" w:rsidR="00A91746" w:rsidRDefault="00A91746" w:rsidP="00A91746">
      <w:r>
        <w:rPr>
          <w:lang w:eastAsia="zh-CN"/>
        </w:rPr>
        <w:t>As can be seen above, the IE already contains the stay time. It is also worth noting that the stay time is capped at 4096 seconds. Hence, the most straightforward solution would be to add an optional IE representing the ratio of time the SCG is in activated state, i.e. as indicated below:</w:t>
      </w:r>
    </w:p>
    <w:tbl>
      <w:tblPr>
        <w:tblW w:w="986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170"/>
        <w:gridCol w:w="1260"/>
        <w:gridCol w:w="1620"/>
        <w:gridCol w:w="1741"/>
        <w:gridCol w:w="707"/>
        <w:gridCol w:w="1134"/>
      </w:tblGrid>
      <w:tr w:rsidR="00A91746" w14:paraId="311AAFF9" w14:textId="77777777" w:rsidTr="00710D13">
        <w:tc>
          <w:tcPr>
            <w:tcW w:w="2231" w:type="dxa"/>
          </w:tcPr>
          <w:p w14:paraId="0D85016F" w14:textId="77777777" w:rsidR="00A91746" w:rsidRDefault="00A91746" w:rsidP="00710D13">
            <w:pPr>
              <w:pStyle w:val="TAH"/>
              <w:rPr>
                <w:lang w:eastAsia="ja-JP"/>
              </w:rPr>
            </w:pPr>
            <w:r>
              <w:rPr>
                <w:lang w:eastAsia="ja-JP"/>
              </w:rPr>
              <w:t>IE/Group Name</w:t>
            </w:r>
          </w:p>
        </w:tc>
        <w:tc>
          <w:tcPr>
            <w:tcW w:w="1170" w:type="dxa"/>
          </w:tcPr>
          <w:p w14:paraId="4294AED4" w14:textId="77777777" w:rsidR="00A91746" w:rsidRDefault="00A91746" w:rsidP="00710D13">
            <w:pPr>
              <w:pStyle w:val="TAH"/>
              <w:rPr>
                <w:lang w:eastAsia="ja-JP"/>
              </w:rPr>
            </w:pPr>
            <w:r>
              <w:rPr>
                <w:lang w:eastAsia="ja-JP"/>
              </w:rPr>
              <w:t>Presence</w:t>
            </w:r>
          </w:p>
        </w:tc>
        <w:tc>
          <w:tcPr>
            <w:tcW w:w="1260" w:type="dxa"/>
          </w:tcPr>
          <w:p w14:paraId="5D03DAFF" w14:textId="77777777" w:rsidR="00A91746" w:rsidRDefault="00A91746" w:rsidP="00710D13">
            <w:pPr>
              <w:pStyle w:val="TAH"/>
              <w:rPr>
                <w:lang w:eastAsia="ja-JP"/>
              </w:rPr>
            </w:pPr>
            <w:r>
              <w:rPr>
                <w:lang w:eastAsia="ja-JP"/>
              </w:rPr>
              <w:t>Range</w:t>
            </w:r>
          </w:p>
        </w:tc>
        <w:tc>
          <w:tcPr>
            <w:tcW w:w="1620" w:type="dxa"/>
          </w:tcPr>
          <w:p w14:paraId="77F55C9F" w14:textId="77777777" w:rsidR="00A91746" w:rsidRDefault="00A91746" w:rsidP="00710D13">
            <w:pPr>
              <w:pStyle w:val="TAH"/>
              <w:rPr>
                <w:lang w:eastAsia="ja-JP"/>
              </w:rPr>
            </w:pPr>
            <w:r>
              <w:rPr>
                <w:lang w:eastAsia="ja-JP"/>
              </w:rPr>
              <w:t>IE type and reference</w:t>
            </w:r>
          </w:p>
        </w:tc>
        <w:tc>
          <w:tcPr>
            <w:tcW w:w="1741" w:type="dxa"/>
          </w:tcPr>
          <w:p w14:paraId="1AEF46DC" w14:textId="77777777" w:rsidR="00A91746" w:rsidRDefault="00A91746" w:rsidP="00710D13">
            <w:pPr>
              <w:pStyle w:val="TAH"/>
              <w:rPr>
                <w:lang w:eastAsia="ja-JP"/>
              </w:rPr>
            </w:pPr>
            <w:r>
              <w:rPr>
                <w:lang w:eastAsia="ja-JP"/>
              </w:rPr>
              <w:t>Semantics description</w:t>
            </w:r>
          </w:p>
        </w:tc>
        <w:tc>
          <w:tcPr>
            <w:tcW w:w="707" w:type="dxa"/>
          </w:tcPr>
          <w:p w14:paraId="687E2C94" w14:textId="77777777" w:rsidR="00A91746" w:rsidRDefault="00A91746" w:rsidP="00710D13">
            <w:pPr>
              <w:pStyle w:val="TAH"/>
            </w:pPr>
            <w:r w:rsidRPr="001D2E49">
              <w:rPr>
                <w:lang w:eastAsia="ja-JP"/>
              </w:rPr>
              <w:t>Criticality</w:t>
            </w:r>
          </w:p>
        </w:tc>
        <w:tc>
          <w:tcPr>
            <w:tcW w:w="1134" w:type="dxa"/>
          </w:tcPr>
          <w:p w14:paraId="4B810E9E" w14:textId="77777777" w:rsidR="00A91746" w:rsidRDefault="00A91746" w:rsidP="00710D13">
            <w:pPr>
              <w:pStyle w:val="TAH"/>
            </w:pPr>
            <w:r w:rsidRPr="001D2E49">
              <w:rPr>
                <w:lang w:eastAsia="ja-JP"/>
              </w:rPr>
              <w:t>Assigned Criticality</w:t>
            </w:r>
          </w:p>
        </w:tc>
      </w:tr>
      <w:tr w:rsidR="00A91746" w14:paraId="3C16736F" w14:textId="77777777" w:rsidTr="00710D13">
        <w:tc>
          <w:tcPr>
            <w:tcW w:w="9863" w:type="dxa"/>
            <w:gridSpan w:val="7"/>
          </w:tcPr>
          <w:p w14:paraId="67DD9E80" w14:textId="77777777" w:rsidR="00A91746" w:rsidRDefault="00A91746" w:rsidP="00710D13">
            <w:pPr>
              <w:pStyle w:val="TAC"/>
              <w:rPr>
                <w:lang w:eastAsia="ja-JP"/>
              </w:rPr>
            </w:pPr>
            <w:r>
              <w:rPr>
                <w:lang w:eastAsia="ja-JP"/>
              </w:rPr>
              <w:t>...</w:t>
            </w:r>
          </w:p>
        </w:tc>
      </w:tr>
      <w:tr w:rsidR="00A91746" w14:paraId="0677EB99" w14:textId="77777777" w:rsidTr="00710D13">
        <w:tc>
          <w:tcPr>
            <w:tcW w:w="2231" w:type="dxa"/>
          </w:tcPr>
          <w:p w14:paraId="4457487C" w14:textId="77777777" w:rsidR="00A91746" w:rsidRDefault="00A91746" w:rsidP="00710D13">
            <w:pPr>
              <w:pStyle w:val="TAL"/>
              <w:rPr>
                <w:szCs w:val="24"/>
                <w:lang w:eastAsia="ja-JP"/>
              </w:rPr>
            </w:pPr>
            <w:r>
              <w:rPr>
                <w:szCs w:val="24"/>
                <w:lang w:eastAsia="ja-JP"/>
              </w:rPr>
              <w:t>Relative time in SCG activated state</w:t>
            </w:r>
          </w:p>
        </w:tc>
        <w:tc>
          <w:tcPr>
            <w:tcW w:w="1170" w:type="dxa"/>
          </w:tcPr>
          <w:p w14:paraId="63848ABF" w14:textId="77777777" w:rsidR="00A91746" w:rsidRDefault="00A91746" w:rsidP="00710D13">
            <w:pPr>
              <w:pStyle w:val="TAL"/>
              <w:rPr>
                <w:rFonts w:eastAsia="SimSun"/>
                <w:lang w:val="en-US" w:eastAsia="zh-CN"/>
              </w:rPr>
            </w:pPr>
            <w:r>
              <w:rPr>
                <w:rFonts w:eastAsia="SimSun"/>
                <w:lang w:val="en-US" w:eastAsia="zh-CN"/>
              </w:rPr>
              <w:t>O</w:t>
            </w:r>
          </w:p>
        </w:tc>
        <w:tc>
          <w:tcPr>
            <w:tcW w:w="1260" w:type="dxa"/>
          </w:tcPr>
          <w:p w14:paraId="6ECBA916" w14:textId="77777777" w:rsidR="00A91746" w:rsidRDefault="00A91746" w:rsidP="00710D13">
            <w:pPr>
              <w:pStyle w:val="TAL"/>
              <w:rPr>
                <w:lang w:eastAsia="ja-JP"/>
              </w:rPr>
            </w:pPr>
          </w:p>
        </w:tc>
        <w:tc>
          <w:tcPr>
            <w:tcW w:w="1620" w:type="dxa"/>
          </w:tcPr>
          <w:p w14:paraId="162299D2" w14:textId="77777777" w:rsidR="00A91746" w:rsidRDefault="00A91746" w:rsidP="00710D13">
            <w:pPr>
              <w:pStyle w:val="TAL"/>
              <w:rPr>
                <w:lang w:eastAsia="ja-JP"/>
              </w:rPr>
            </w:pPr>
            <w:proofErr w:type="gramStart"/>
            <w:r>
              <w:rPr>
                <w:lang w:eastAsia="ja-JP"/>
              </w:rPr>
              <w:t>INTEGER(</w:t>
            </w:r>
            <w:proofErr w:type="gramEnd"/>
            <w:r>
              <w:rPr>
                <w:lang w:eastAsia="ja-JP"/>
              </w:rPr>
              <w:t>0..100)</w:t>
            </w:r>
          </w:p>
        </w:tc>
        <w:tc>
          <w:tcPr>
            <w:tcW w:w="1741" w:type="dxa"/>
          </w:tcPr>
          <w:p w14:paraId="4873C543" w14:textId="77777777" w:rsidR="00A91746" w:rsidRDefault="00A91746" w:rsidP="00710D13">
            <w:pPr>
              <w:pStyle w:val="TAL"/>
              <w:rPr>
                <w:rFonts w:eastAsia="SimSun"/>
                <w:lang w:val="en-US" w:eastAsia="ja-JP"/>
              </w:rPr>
            </w:pPr>
          </w:p>
        </w:tc>
        <w:tc>
          <w:tcPr>
            <w:tcW w:w="707" w:type="dxa"/>
          </w:tcPr>
          <w:p w14:paraId="1C63691E" w14:textId="77777777" w:rsidR="00A91746" w:rsidRDefault="00A91746" w:rsidP="00710D13">
            <w:pPr>
              <w:pStyle w:val="TAC"/>
            </w:pPr>
            <w:r>
              <w:t>YES</w:t>
            </w:r>
          </w:p>
        </w:tc>
        <w:tc>
          <w:tcPr>
            <w:tcW w:w="1134" w:type="dxa"/>
          </w:tcPr>
          <w:p w14:paraId="2CC46C35" w14:textId="77777777" w:rsidR="00A91746" w:rsidRDefault="00A91746" w:rsidP="00710D13">
            <w:pPr>
              <w:pStyle w:val="TAC"/>
            </w:pPr>
            <w:r>
              <w:t>ignore</w:t>
            </w:r>
          </w:p>
        </w:tc>
      </w:tr>
    </w:tbl>
    <w:p w14:paraId="419604DA" w14:textId="77777777" w:rsidR="00A91746" w:rsidRPr="00931A91" w:rsidRDefault="00A91746" w:rsidP="00A91746">
      <w:pPr>
        <w:rPr>
          <w:lang w:eastAsia="zh-CN"/>
        </w:rPr>
      </w:pPr>
    </w:p>
    <w:p w14:paraId="0C3D326C" w14:textId="3287762D" w:rsidR="00C15B5B" w:rsidRPr="009E3634" w:rsidRDefault="00C15B5B" w:rsidP="00C15B5B">
      <w:pPr>
        <w:pStyle w:val="Proposal"/>
        <w:rPr>
          <w:lang w:eastAsia="zh-CN"/>
        </w:rPr>
      </w:pPr>
      <w:bookmarkStart w:id="11" w:name="_Toc192742848"/>
      <w:r w:rsidRPr="00C15B5B">
        <w:rPr>
          <w:lang w:eastAsia="zh-CN"/>
        </w:rPr>
        <w:t>Agree to include the relative time in SCG activated state as an optional IE in Last Visited PSCell Information</w:t>
      </w:r>
      <w:bookmarkEnd w:id="11"/>
    </w:p>
    <w:p w14:paraId="755DB538" w14:textId="032D52EC" w:rsidR="00C15B5B" w:rsidRDefault="00A91746" w:rsidP="00C15B5B">
      <w:pPr>
        <w:rPr>
          <w:lang w:eastAsia="zh-CN"/>
        </w:rPr>
      </w:pPr>
      <w:r>
        <w:rPr>
          <w:lang w:eastAsia="zh-CN"/>
        </w:rPr>
        <w:lastRenderedPageBreak/>
        <w:t xml:space="preserve">We think a relative value gives enough information for the receiving node. Please note that this information is sent in handover </w:t>
      </w:r>
      <w:r w:rsidR="00D81940">
        <w:rPr>
          <w:lang w:eastAsia="zh-CN"/>
        </w:rPr>
        <w:t>preparation</w:t>
      </w:r>
      <w:r>
        <w:rPr>
          <w:lang w:eastAsia="zh-CN"/>
        </w:rPr>
        <w:t xml:space="preserve">. In case we try to get a more accurate value (absolute time) it may also make sense to update this value after the handover is executed. </w:t>
      </w:r>
    </w:p>
    <w:p w14:paraId="7A7124A6" w14:textId="1757FCCB" w:rsidR="00A91746" w:rsidRDefault="00C15B5B" w:rsidP="00C15B5B">
      <w:pPr>
        <w:pStyle w:val="Proposal"/>
        <w:rPr>
          <w:i/>
          <w:iCs/>
          <w:lang w:eastAsia="zh-CN"/>
        </w:rPr>
      </w:pPr>
      <w:bookmarkStart w:id="12" w:name="_Toc192742849"/>
      <w:r w:rsidRPr="00C15B5B">
        <w:rPr>
          <w:lang w:eastAsia="zh-CN"/>
        </w:rPr>
        <w:t>There is no need to update the time in SCG activated state after CHO execution.</w:t>
      </w:r>
      <w:bookmarkEnd w:id="12"/>
    </w:p>
    <w:p w14:paraId="619800DE" w14:textId="285F440B" w:rsidR="00A91746" w:rsidRDefault="00A91746" w:rsidP="00A91746">
      <w:pPr>
        <w:rPr>
          <w:lang w:eastAsia="zh-CN"/>
        </w:rPr>
      </w:pPr>
      <w:r>
        <w:rPr>
          <w:lang w:eastAsia="zh-CN"/>
        </w:rPr>
        <w:t>We do not see the need for additional information. If RAN3 anyway prefer to discuss this, we would think that it is better to include more statistical information regarding the outcome (e.g. average time in activated state) rather than including information about how the source node set the conditions for activations.</w:t>
      </w:r>
      <w:r w:rsidRPr="00EF2DA2">
        <w:rPr>
          <w:lang w:eastAsia="zh-CN"/>
        </w:rPr>
        <w:t xml:space="preserve"> </w:t>
      </w:r>
      <w:r>
        <w:rPr>
          <w:lang w:eastAsia="zh-CN"/>
        </w:rPr>
        <w:t>W</w:t>
      </w:r>
      <w:r>
        <w:rPr>
          <w:rFonts w:hint="eastAsia"/>
          <w:lang w:eastAsia="zh-CN"/>
        </w:rPr>
        <w:t>e</w:t>
      </w:r>
      <w:r>
        <w:rPr>
          <w:lang w:eastAsia="zh-CN"/>
        </w:rPr>
        <w:t xml:space="preserve"> </w:t>
      </w:r>
      <w:r>
        <w:rPr>
          <w:rFonts w:hint="eastAsia"/>
          <w:lang w:eastAsia="zh-CN"/>
        </w:rPr>
        <w:t xml:space="preserve">use </w:t>
      </w:r>
      <w:r>
        <w:rPr>
          <w:lang w:eastAsia="zh-CN"/>
        </w:rPr>
        <w:t xml:space="preserve">UHI in the HO preparation message to observe the SCG usage status for SCG resource allocation rather than </w:t>
      </w:r>
      <w:r w:rsidR="00D81940">
        <w:rPr>
          <w:lang w:eastAsia="zh-CN"/>
        </w:rPr>
        <w:t>observe</w:t>
      </w:r>
      <w:r>
        <w:rPr>
          <w:lang w:eastAsia="zh-CN"/>
        </w:rPr>
        <w:t xml:space="preserve"> </w:t>
      </w:r>
      <w:r>
        <w:rPr>
          <w:rFonts w:hint="eastAsia"/>
          <w:lang w:eastAsia="zh-CN"/>
        </w:rPr>
        <w:t>how</w:t>
      </w:r>
      <w:r>
        <w:rPr>
          <w:lang w:eastAsia="zh-CN"/>
        </w:rPr>
        <w:t xml:space="preserve"> easily or hard the previous gNB</w:t>
      </w:r>
      <w:r>
        <w:rPr>
          <w:rFonts w:hint="eastAsia"/>
          <w:lang w:eastAsia="zh-CN"/>
        </w:rPr>
        <w:t>s</w:t>
      </w:r>
      <w:r>
        <w:rPr>
          <w:lang w:eastAsia="zh-CN"/>
        </w:rPr>
        <w:t xml:space="preserve"> take actions to deactiv</w:t>
      </w:r>
      <w:r w:rsidR="00D81940">
        <w:rPr>
          <w:lang w:eastAsia="zh-CN"/>
        </w:rPr>
        <w:t>at</w:t>
      </w:r>
      <w:r>
        <w:rPr>
          <w:lang w:eastAsia="zh-CN"/>
        </w:rPr>
        <w:t>e/activa</w:t>
      </w:r>
      <w:r>
        <w:rPr>
          <w:rFonts w:hint="eastAsia"/>
          <w:lang w:eastAsia="zh-CN"/>
        </w:rPr>
        <w:t>te</w:t>
      </w:r>
      <w:r>
        <w:rPr>
          <w:lang w:eastAsia="zh-CN"/>
        </w:rPr>
        <w:t xml:space="preserve"> SCG</w:t>
      </w:r>
      <w:r>
        <w:rPr>
          <w:rFonts w:hint="eastAsia"/>
          <w:lang w:eastAsia="zh-CN"/>
        </w:rPr>
        <w:t>.</w:t>
      </w:r>
      <w:r>
        <w:rPr>
          <w:lang w:eastAsia="zh-CN"/>
        </w:rPr>
        <w:t xml:space="preserve"> If we for example add a throughput threshold used, it does not bring so much information to a node that prefers to use another threshold or that prefers to use other criteria. The SCG </w:t>
      </w:r>
      <w:r>
        <w:rPr>
          <w:rFonts w:hint="eastAsia"/>
          <w:lang w:eastAsia="zh-CN"/>
        </w:rPr>
        <w:t>activation</w:t>
      </w:r>
      <w:r>
        <w:rPr>
          <w:lang w:eastAsia="zh-CN"/>
        </w:rPr>
        <w:t>/</w:t>
      </w:r>
      <w:r>
        <w:rPr>
          <w:rFonts w:hint="eastAsia"/>
          <w:lang w:eastAsia="zh-CN"/>
        </w:rPr>
        <w:t>deactivation</w:t>
      </w:r>
      <w:r>
        <w:rPr>
          <w:lang w:eastAsia="zh-CN"/>
        </w:rPr>
        <w:t xml:space="preserve"> is determined by the gNB based on the UE preference </w:t>
      </w:r>
      <w:r>
        <w:rPr>
          <w:rFonts w:hint="eastAsia"/>
          <w:lang w:eastAsia="zh-CN"/>
        </w:rPr>
        <w:t>of</w:t>
      </w:r>
      <w:r>
        <w:rPr>
          <w:lang w:eastAsia="zh-CN"/>
        </w:rPr>
        <w:t xml:space="preserve"> battery saving, throughput, SN load factors and so on. Specifying all possible criteria also seems like an impossible task. </w:t>
      </w:r>
    </w:p>
    <w:p w14:paraId="07A5F130" w14:textId="0F17309F" w:rsidR="005C0A63" w:rsidRDefault="005C0A63" w:rsidP="005C0A63">
      <w:pPr>
        <w:pStyle w:val="Heading2"/>
      </w:pPr>
      <w:r>
        <w:t>2.</w:t>
      </w:r>
      <w:r w:rsidR="00A91746">
        <w:t>2</w:t>
      </w:r>
      <w:r>
        <w:tab/>
      </w:r>
      <w:r w:rsidR="00A91746" w:rsidRPr="00A91746">
        <w:t>MRO for MR-DC SCG failure</w:t>
      </w:r>
    </w:p>
    <w:p w14:paraId="5575E789" w14:textId="6035E6DA" w:rsidR="00A91746" w:rsidRPr="00A91746" w:rsidRDefault="00A91746" w:rsidP="00A91746">
      <w:r>
        <w:t xml:space="preserve">In last meeting the possibility for SN to indicate </w:t>
      </w:r>
      <w:r w:rsidR="00D81940">
        <w:t>that</w:t>
      </w:r>
      <w:r>
        <w:t xml:space="preserve"> suitable cell was discussed.</w:t>
      </w:r>
    </w:p>
    <w:p w14:paraId="3B392FFF" w14:textId="1190B3B5" w:rsidR="005C0A63" w:rsidRDefault="00A91746" w:rsidP="005C0A63">
      <w:r>
        <w:rPr>
          <w:noProof/>
        </w:rPr>
        <mc:AlternateContent>
          <mc:Choice Requires="wps">
            <w:drawing>
              <wp:inline distT="0" distB="0" distL="0" distR="0" wp14:anchorId="49E4ED91" wp14:editId="6E7AAEA3">
                <wp:extent cx="6019800" cy="952500"/>
                <wp:effectExtent l="0" t="0" r="19050" b="11430"/>
                <wp:docPr id="2" name="Text Box 2"/>
                <wp:cNvGraphicFramePr/>
                <a:graphic xmlns:a="http://schemas.openxmlformats.org/drawingml/2006/main">
                  <a:graphicData uri="http://schemas.microsoft.com/office/word/2010/wordprocessingShape">
                    <wps:wsp>
                      <wps:cNvSpPr txBox="1"/>
                      <wps:spPr>
                        <a:xfrm>
                          <a:off x="0" y="0"/>
                          <a:ext cx="6019800" cy="952500"/>
                        </a:xfrm>
                        <a:prstGeom prst="rect">
                          <a:avLst/>
                        </a:prstGeom>
                        <a:solidFill>
                          <a:schemeClr val="lt1"/>
                        </a:solidFill>
                        <a:ln w="6350">
                          <a:solidFill>
                            <a:prstClr val="black"/>
                          </a:solidFill>
                        </a:ln>
                      </wps:spPr>
                      <wps:txbx>
                        <w:txbxContent>
                          <w:p w14:paraId="1DE5B253" w14:textId="77777777" w:rsidR="00A91746" w:rsidRPr="00096F03" w:rsidRDefault="00A91746" w:rsidP="00A91746">
                            <w:pPr>
                              <w:rPr>
                                <w:rFonts w:cs="Calibri"/>
                                <w:color w:val="000000"/>
                                <w:sz w:val="16"/>
                                <w:szCs w:val="16"/>
                                <w:shd w:val="clear" w:color="auto" w:fill="FFFFFF"/>
                              </w:rPr>
                            </w:pPr>
                            <w:r w:rsidRPr="00096F03">
                              <w:rPr>
                                <w:rFonts w:cs="Calibri"/>
                                <w:color w:val="000000"/>
                                <w:sz w:val="16"/>
                                <w:szCs w:val="16"/>
                                <w:shd w:val="clear" w:color="auto" w:fill="FFFFFF"/>
                              </w:rPr>
                              <w:t>F</w:t>
                            </w:r>
                            <w:r w:rsidRPr="00096F03">
                              <w:rPr>
                                <w:rFonts w:cs="Calibri" w:hint="eastAsia"/>
                                <w:color w:val="000000"/>
                                <w:sz w:val="16"/>
                                <w:szCs w:val="16"/>
                                <w:shd w:val="clear" w:color="auto" w:fill="FFFFFF"/>
                              </w:rPr>
                              <w:t xml:space="preserve">or MN initialed PSCell change, LTE </w:t>
                            </w:r>
                            <w:r w:rsidRPr="00096F03">
                              <w:rPr>
                                <w:rFonts w:cs="Calibri"/>
                                <w:color w:val="000000"/>
                                <w:sz w:val="16"/>
                                <w:szCs w:val="16"/>
                                <w:shd w:val="clear" w:color="auto" w:fill="FFFFFF"/>
                              </w:rPr>
                              <w:t xml:space="preserve">MN or </w:t>
                            </w:r>
                            <w:r w:rsidRPr="00096F03">
                              <w:rPr>
                                <w:rFonts w:cs="Calibri" w:hint="eastAsia"/>
                                <w:color w:val="000000"/>
                                <w:sz w:val="16"/>
                                <w:szCs w:val="16"/>
                                <w:shd w:val="clear" w:color="auto" w:fill="FFFFFF"/>
                              </w:rPr>
                              <w:t xml:space="preserve">NR </w:t>
                            </w:r>
                            <w:r w:rsidRPr="00096F03">
                              <w:rPr>
                                <w:rFonts w:cs="Calibri"/>
                                <w:color w:val="000000"/>
                                <w:sz w:val="16"/>
                                <w:szCs w:val="16"/>
                                <w:shd w:val="clear" w:color="auto" w:fill="FFFFFF"/>
                              </w:rPr>
                              <w:t>SN select</w:t>
                            </w:r>
                            <w:r w:rsidRPr="00096F03">
                              <w:rPr>
                                <w:rFonts w:cs="Calibri" w:hint="eastAsia"/>
                                <w:color w:val="000000"/>
                                <w:sz w:val="16"/>
                                <w:szCs w:val="16"/>
                                <w:shd w:val="clear" w:color="auto" w:fill="FFFFFF"/>
                              </w:rPr>
                              <w:t>s</w:t>
                            </w:r>
                            <w:r w:rsidRPr="00096F03">
                              <w:rPr>
                                <w:rFonts w:cs="Calibri"/>
                                <w:color w:val="000000"/>
                                <w:sz w:val="16"/>
                                <w:szCs w:val="16"/>
                                <w:shd w:val="clear" w:color="auto" w:fill="FFFFFF"/>
                              </w:rPr>
                              <w:t xml:space="preserve"> the next suitable PSCell? </w:t>
                            </w:r>
                          </w:p>
                          <w:p w14:paraId="0FF6D02E" w14:textId="77777777" w:rsidR="00A91746" w:rsidRDefault="00A91746" w:rsidP="00A91746">
                            <w:r w:rsidRPr="00096F03">
                              <w:rPr>
                                <w:rFonts w:cs="Calibri"/>
                                <w:color w:val="000000"/>
                                <w:sz w:val="16"/>
                                <w:szCs w:val="16"/>
                                <w:shd w:val="clear" w:color="auto" w:fill="FFFFFF"/>
                              </w:rPr>
                              <w:t>If</w:t>
                            </w:r>
                            <w:r w:rsidRPr="00096F03">
                              <w:rPr>
                                <w:rFonts w:cs="Calibri" w:hint="eastAsia"/>
                                <w:color w:val="000000"/>
                                <w:sz w:val="16"/>
                                <w:szCs w:val="16"/>
                                <w:shd w:val="clear" w:color="auto" w:fill="FFFFFF"/>
                              </w:rPr>
                              <w:t xml:space="preserve"> it is NR</w:t>
                            </w:r>
                            <w:r w:rsidRPr="00096F03">
                              <w:rPr>
                                <w:rFonts w:cs="Calibri"/>
                                <w:color w:val="000000"/>
                                <w:sz w:val="16"/>
                                <w:szCs w:val="16"/>
                                <w:shd w:val="clear" w:color="auto" w:fill="FFFFFF"/>
                              </w:rPr>
                              <w:t xml:space="preserve"> SN, whether provide the suitable PSCell from SN to MN</w:t>
                            </w:r>
                            <w:r w:rsidRPr="00096F03">
                              <w:rPr>
                                <w:rFonts w:cs="Calibri" w:hint="eastAsia"/>
                                <w:color w:val="000000"/>
                                <w:sz w:val="16"/>
                                <w:szCs w:val="16"/>
                                <w:shd w:val="clear" w:color="auto" w:fill="FFFFFF"/>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9E4ED91" id="_x0000_t202" coordsize="21600,21600" o:spt="202" path="m,l,21600r21600,l21600,xe">
                <v:stroke joinstyle="miter"/>
                <v:path gradientshapeok="t" o:connecttype="rect"/>
              </v:shapetype>
              <v:shape id="Text Box 2" o:spid="_x0000_s1026" type="#_x0000_t202" style="width:474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" fillcolor="white [3201]" strokeweight=".5pt">
                <v:textbox style="mso-fit-shape-to-text:t">
                  <w:txbxContent>
                    <w:p w14:paraId="1DE5B253" w14:textId="77777777" w:rsidR="00A91746" w:rsidRPr="00096F03" w:rsidRDefault="00A91746" w:rsidP="00A91746">
                      <w:pPr>
                        <w:rPr>
                          <w:rFonts w:cs="Calibri"/>
                          <w:color w:val="000000"/>
                          <w:sz w:val="16"/>
                          <w:szCs w:val="16"/>
                          <w:shd w:val="clear" w:color="auto" w:fill="FFFFFF"/>
                        </w:rPr>
                      </w:pPr>
                      <w:r w:rsidRPr="00096F03">
                        <w:rPr>
                          <w:rFonts w:cs="Calibri"/>
                          <w:color w:val="000000"/>
                          <w:sz w:val="16"/>
                          <w:szCs w:val="16"/>
                          <w:shd w:val="clear" w:color="auto" w:fill="FFFFFF"/>
                        </w:rPr>
                        <w:t>F</w:t>
                      </w:r>
                      <w:r w:rsidRPr="00096F03">
                        <w:rPr>
                          <w:rFonts w:cs="Calibri" w:hint="eastAsia"/>
                          <w:color w:val="000000"/>
                          <w:sz w:val="16"/>
                          <w:szCs w:val="16"/>
                          <w:shd w:val="clear" w:color="auto" w:fill="FFFFFF"/>
                        </w:rPr>
                        <w:t xml:space="preserve">or MN initialed PSCell change, LTE </w:t>
                      </w:r>
                      <w:r w:rsidRPr="00096F03">
                        <w:rPr>
                          <w:rFonts w:cs="Calibri"/>
                          <w:color w:val="000000"/>
                          <w:sz w:val="16"/>
                          <w:szCs w:val="16"/>
                          <w:shd w:val="clear" w:color="auto" w:fill="FFFFFF"/>
                        </w:rPr>
                        <w:t xml:space="preserve">MN or </w:t>
                      </w:r>
                      <w:r w:rsidRPr="00096F03">
                        <w:rPr>
                          <w:rFonts w:cs="Calibri" w:hint="eastAsia"/>
                          <w:color w:val="000000"/>
                          <w:sz w:val="16"/>
                          <w:szCs w:val="16"/>
                          <w:shd w:val="clear" w:color="auto" w:fill="FFFFFF"/>
                        </w:rPr>
                        <w:t xml:space="preserve">NR </w:t>
                      </w:r>
                      <w:r w:rsidRPr="00096F03">
                        <w:rPr>
                          <w:rFonts w:cs="Calibri"/>
                          <w:color w:val="000000"/>
                          <w:sz w:val="16"/>
                          <w:szCs w:val="16"/>
                          <w:shd w:val="clear" w:color="auto" w:fill="FFFFFF"/>
                        </w:rPr>
                        <w:t>SN select</w:t>
                      </w:r>
                      <w:r w:rsidRPr="00096F03">
                        <w:rPr>
                          <w:rFonts w:cs="Calibri" w:hint="eastAsia"/>
                          <w:color w:val="000000"/>
                          <w:sz w:val="16"/>
                          <w:szCs w:val="16"/>
                          <w:shd w:val="clear" w:color="auto" w:fill="FFFFFF"/>
                        </w:rPr>
                        <w:t>s</w:t>
                      </w:r>
                      <w:r w:rsidRPr="00096F03">
                        <w:rPr>
                          <w:rFonts w:cs="Calibri"/>
                          <w:color w:val="000000"/>
                          <w:sz w:val="16"/>
                          <w:szCs w:val="16"/>
                          <w:shd w:val="clear" w:color="auto" w:fill="FFFFFF"/>
                        </w:rPr>
                        <w:t xml:space="preserve"> the next suitable PSCell? </w:t>
                      </w:r>
                    </w:p>
                    <w:p w14:paraId="0FF6D02E" w14:textId="77777777" w:rsidR="00A91746" w:rsidRDefault="00A91746" w:rsidP="00A91746">
                      <w:r w:rsidRPr="00096F03">
                        <w:rPr>
                          <w:rFonts w:cs="Calibri"/>
                          <w:color w:val="000000"/>
                          <w:sz w:val="16"/>
                          <w:szCs w:val="16"/>
                          <w:shd w:val="clear" w:color="auto" w:fill="FFFFFF"/>
                        </w:rPr>
                        <w:t>If</w:t>
                      </w:r>
                      <w:r w:rsidRPr="00096F03">
                        <w:rPr>
                          <w:rFonts w:cs="Calibri" w:hint="eastAsia"/>
                          <w:color w:val="000000"/>
                          <w:sz w:val="16"/>
                          <w:szCs w:val="16"/>
                          <w:shd w:val="clear" w:color="auto" w:fill="FFFFFF"/>
                        </w:rPr>
                        <w:t xml:space="preserve"> it is NR</w:t>
                      </w:r>
                      <w:r w:rsidRPr="00096F03">
                        <w:rPr>
                          <w:rFonts w:cs="Calibri"/>
                          <w:color w:val="000000"/>
                          <w:sz w:val="16"/>
                          <w:szCs w:val="16"/>
                          <w:shd w:val="clear" w:color="auto" w:fill="FFFFFF"/>
                        </w:rPr>
                        <w:t xml:space="preserve"> SN, whether provide the suitable PSCell from SN to MN</w:t>
                      </w:r>
                      <w:r w:rsidRPr="00096F03">
                        <w:rPr>
                          <w:rFonts w:cs="Calibri" w:hint="eastAsia"/>
                          <w:color w:val="000000"/>
                          <w:sz w:val="16"/>
                          <w:szCs w:val="16"/>
                          <w:shd w:val="clear" w:color="auto" w:fill="FFFFFF"/>
                        </w:rPr>
                        <w:t>?</w:t>
                      </w:r>
                    </w:p>
                  </w:txbxContent>
                </v:textbox>
                <w10:anchorlock/>
              </v:shape>
            </w:pict>
          </mc:Fallback>
        </mc:AlternateContent>
      </w:r>
    </w:p>
    <w:p w14:paraId="774AEFF5" w14:textId="0CD397AB" w:rsidR="00A91746" w:rsidRDefault="00A91746" w:rsidP="005C0A63">
      <w:r>
        <w:t xml:space="preserve">In this discussion, we would like to clarify that there is no proposal to completely move the selection of suitable cell, The intention is instead to enable the SN to indicate a suitable cell if overlooked by the MN. </w:t>
      </w:r>
    </w:p>
    <w:p w14:paraId="6AC0B232" w14:textId="26D4BEB0" w:rsidR="00E328F7" w:rsidRPr="005D469B" w:rsidRDefault="00E328F7" w:rsidP="00A91746">
      <w:pPr>
        <w:rPr>
          <w:lang w:eastAsia="zh-CN"/>
        </w:rPr>
      </w:pPr>
      <w:r>
        <w:rPr>
          <w:lang w:eastAsia="zh-CN"/>
        </w:rPr>
        <w:t>Per TS 37.340, t</w:t>
      </w:r>
      <w:r w:rsidR="00A91746">
        <w:rPr>
          <w:lang w:eastAsia="zh-CN"/>
        </w:rPr>
        <w:t xml:space="preserve">o facilitate the UE with </w:t>
      </w:r>
      <w:r w:rsidR="00A91746" w:rsidRPr="002D1987">
        <w:rPr>
          <w:lang w:eastAsia="zh-CN"/>
        </w:rPr>
        <w:t>EN-DC</w:t>
      </w:r>
      <w:r>
        <w:rPr>
          <w:lang w:eastAsia="zh-CN"/>
        </w:rPr>
        <w:t xml:space="preserve"> in preparation of PSCell addition</w:t>
      </w:r>
      <w:r>
        <w:rPr>
          <w:rFonts w:hint="eastAsia"/>
          <w:lang w:eastAsia="zh-CN"/>
        </w:rPr>
        <w:t>/</w:t>
      </w:r>
      <w:r>
        <w:rPr>
          <w:lang w:eastAsia="zh-CN"/>
        </w:rPr>
        <w:t>change procedure</w:t>
      </w:r>
      <w:r w:rsidR="00A91746" w:rsidRPr="002D1987">
        <w:rPr>
          <w:lang w:eastAsia="zh-CN"/>
        </w:rPr>
        <w:t>, the LT</w:t>
      </w:r>
      <w:r w:rsidR="00F1299B">
        <w:rPr>
          <w:lang w:eastAsia="zh-CN"/>
        </w:rPr>
        <w:t>E</w:t>
      </w:r>
      <w:r w:rsidR="00A91746" w:rsidRPr="002D1987">
        <w:rPr>
          <w:lang w:eastAsia="zh-CN"/>
        </w:rPr>
        <w:t xml:space="preserve"> MN</w:t>
      </w:r>
      <w:r>
        <w:rPr>
          <w:lang w:eastAsia="zh-CN"/>
        </w:rPr>
        <w:t xml:space="preserve"> should configure the measurement to the UE</w:t>
      </w:r>
      <w:r w:rsidR="00A91746" w:rsidRPr="002D1987">
        <w:rPr>
          <w:lang w:eastAsia="zh-CN"/>
        </w:rPr>
        <w:t xml:space="preserve"> </w:t>
      </w:r>
      <w:r>
        <w:rPr>
          <w:lang w:eastAsia="zh-CN"/>
        </w:rPr>
        <w:t xml:space="preserve">and </w:t>
      </w:r>
      <w:r w:rsidR="00A91746" w:rsidRPr="002D1987">
        <w:rPr>
          <w:lang w:eastAsia="zh-CN"/>
        </w:rPr>
        <w:t xml:space="preserve">is capable of selecting </w:t>
      </w:r>
      <w:r>
        <w:rPr>
          <w:rFonts w:hint="eastAsia"/>
          <w:lang w:eastAsia="zh-CN"/>
        </w:rPr>
        <w:t>candidate</w:t>
      </w:r>
      <w:r>
        <w:rPr>
          <w:lang w:eastAsia="zh-CN"/>
        </w:rPr>
        <w:t xml:space="preserve"> </w:t>
      </w:r>
      <w:r w:rsidR="00A91746" w:rsidRPr="002D1987">
        <w:rPr>
          <w:lang w:eastAsia="zh-CN"/>
        </w:rPr>
        <w:t>PSCell</w:t>
      </w:r>
      <w:r>
        <w:rPr>
          <w:lang w:eastAsia="zh-CN"/>
        </w:rPr>
        <w:t>(s)</w:t>
      </w:r>
      <w:r w:rsidR="00A91746" w:rsidRPr="002D1987">
        <w:rPr>
          <w:lang w:eastAsia="zh-CN"/>
        </w:rPr>
        <w:t xml:space="preserve"> based on</w:t>
      </w:r>
      <w:r w:rsidR="00A91746">
        <w:rPr>
          <w:lang w:eastAsia="zh-CN"/>
        </w:rPr>
        <w:t xml:space="preserve"> </w:t>
      </w:r>
      <w:r w:rsidR="00A91746" w:rsidRPr="002D1987">
        <w:rPr>
          <w:lang w:eastAsia="zh-CN"/>
        </w:rPr>
        <w:t xml:space="preserve">SSB RRM measurement. </w:t>
      </w:r>
      <w:r w:rsidR="00A91746">
        <w:rPr>
          <w:lang w:eastAsia="zh-CN"/>
        </w:rPr>
        <w:t>SSB RRM measurement is sufficient for the mobility decision made b</w:t>
      </w:r>
      <w:r w:rsidR="00A91746">
        <w:rPr>
          <w:rFonts w:hint="eastAsia"/>
          <w:lang w:eastAsia="zh-CN"/>
        </w:rPr>
        <w:t>y</w:t>
      </w:r>
      <w:r w:rsidR="00A91746">
        <w:rPr>
          <w:lang w:eastAsia="zh-CN"/>
        </w:rPr>
        <w:t xml:space="preserve"> the MN for PSCell addition or PSCell change or SCG failure handling procedure. </w:t>
      </w:r>
      <w:r>
        <w:rPr>
          <w:lang w:eastAsia="zh-CN"/>
        </w:rPr>
        <w:t>I</w:t>
      </w:r>
      <w:r>
        <w:rPr>
          <w:rFonts w:hint="eastAsia"/>
          <w:lang w:eastAsia="zh-CN"/>
        </w:rPr>
        <w:t>n</w:t>
      </w:r>
      <w:r>
        <w:rPr>
          <w:lang w:eastAsia="zh-CN"/>
        </w:rPr>
        <w:t xml:space="preserve"> case of SN-initiated PSCell change procedure</w:t>
      </w:r>
      <w:r>
        <w:rPr>
          <w:rFonts w:hint="eastAsia"/>
          <w:lang w:eastAsia="zh-CN"/>
        </w:rPr>
        <w:t>,</w:t>
      </w:r>
      <w:r>
        <w:rPr>
          <w:lang w:eastAsia="zh-CN"/>
        </w:rPr>
        <w:t xml:space="preserve"> the SN configured the measurement to the UE </w:t>
      </w:r>
      <w:r>
        <w:rPr>
          <w:rFonts w:hint="eastAsia"/>
          <w:lang w:eastAsia="zh-CN"/>
        </w:rPr>
        <w:t>and</w:t>
      </w:r>
      <w:r>
        <w:rPr>
          <w:lang w:eastAsia="zh-CN"/>
        </w:rPr>
        <w:t xml:space="preserve"> make the mobility decision on the RRM measuremen</w:t>
      </w:r>
      <w:r w:rsidR="00757079">
        <w:rPr>
          <w:lang w:eastAsia="zh-CN"/>
        </w:rPr>
        <w:t>t</w:t>
      </w:r>
      <w:r>
        <w:rPr>
          <w:lang w:eastAsia="zh-CN"/>
        </w:rPr>
        <w:t>.</w:t>
      </w:r>
      <w:r w:rsidR="005D469B" w:rsidRPr="005D469B">
        <w:rPr>
          <w:lang w:eastAsia="zh-CN"/>
        </w:rPr>
        <w:t xml:space="preserve"> </w:t>
      </w:r>
      <w:r w:rsidR="005D469B">
        <w:rPr>
          <w:lang w:eastAsia="zh-CN"/>
        </w:rPr>
        <w:t>For MRO analysis, the measurement result of NR SCG frequencies configured by the MN for SSB RRM measurement may not be as complete as the one configured by the SN.</w:t>
      </w:r>
    </w:p>
    <w:p w14:paraId="0698A230" w14:textId="3339FDBD" w:rsidR="00E328F7" w:rsidRDefault="00E328F7" w:rsidP="00F1299B">
      <w:pPr>
        <w:rPr>
          <w:lang w:eastAsia="ja-JP"/>
        </w:rPr>
      </w:pPr>
      <w:r>
        <w:rPr>
          <w:lang w:eastAsia="zh-CN"/>
        </w:rPr>
        <w:t>According to TS 36.331, i</w:t>
      </w:r>
      <w:r>
        <w:rPr>
          <w:rFonts w:hint="eastAsia"/>
          <w:lang w:eastAsia="zh-CN"/>
        </w:rPr>
        <w:t>n</w:t>
      </w:r>
      <w:r>
        <w:rPr>
          <w:lang w:eastAsia="zh-CN"/>
        </w:rPr>
        <w:t xml:space="preserve"> case of EN-DC SCG failure, </w:t>
      </w:r>
      <w:r>
        <w:t xml:space="preserve">Field </w:t>
      </w:r>
      <w:r>
        <w:rPr>
          <w:i/>
        </w:rPr>
        <w:t>measResultSCG</w:t>
      </w:r>
      <w:r>
        <w:t xml:space="preserve"> in </w:t>
      </w:r>
      <w:r>
        <w:rPr>
          <w:i/>
        </w:rPr>
        <w:t>SCGFailureInformationNR</w:t>
      </w:r>
      <w:r>
        <w:t xml:space="preserve"> message </w:t>
      </w:r>
      <w:r>
        <w:rPr>
          <w:rFonts w:hint="eastAsia"/>
          <w:lang w:eastAsia="zh-CN"/>
        </w:rPr>
        <w:t>is</w:t>
      </w:r>
      <w:r>
        <w:t xml:space="preserve"> used to report available results for NR frequencies the UE is configured to measure by NR RRC signalling, i.e. NR frequencies configured by NR SN.</w:t>
      </w:r>
    </w:p>
    <w:p w14:paraId="554996A4"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ja-JP"/>
        </w:rPr>
      </w:pPr>
      <w:r w:rsidRPr="00E328F7">
        <w:rPr>
          <w:rFonts w:ascii="Courier New" w:eastAsia="Times New Roman" w:hAnsi="Courier New" w:cs="Courier New"/>
          <w:noProof/>
          <w:sz w:val="16"/>
          <w:lang w:eastAsia="en-GB"/>
        </w:rPr>
        <w:t>FailureReportSCG-NR-r15 ::=</w:t>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SEQUENCE {</w:t>
      </w:r>
    </w:p>
    <w:p w14:paraId="0324F8D5"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t>failureType-r15</w:t>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ENUMERATED {</w:t>
      </w:r>
    </w:p>
    <w:p w14:paraId="3C6AC265"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t31</w:t>
      </w:r>
      <w:r w:rsidRPr="00E328F7">
        <w:rPr>
          <w:rFonts w:ascii="Courier New" w:eastAsia="MS Mincho" w:hAnsi="Courier New" w:cs="Courier New"/>
          <w:noProof/>
          <w:sz w:val="16"/>
          <w:lang w:eastAsia="en-GB"/>
        </w:rPr>
        <w:t>0</w:t>
      </w:r>
      <w:r w:rsidRPr="00E328F7">
        <w:rPr>
          <w:rFonts w:ascii="Courier New" w:eastAsia="Times New Roman" w:hAnsi="Courier New" w:cs="Courier New"/>
          <w:noProof/>
          <w:sz w:val="16"/>
          <w:lang w:eastAsia="en-GB"/>
        </w:rPr>
        <w:t>-Expiry, randomAccessProblem,</w:t>
      </w:r>
    </w:p>
    <w:p w14:paraId="66B06D51"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rlc-MaxNumRetx,</w:t>
      </w:r>
    </w:p>
    <w:p w14:paraId="195E97FE"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szCs w:val="22"/>
          <w:lang w:eastAsia="ko-KR"/>
        </w:rPr>
        <w:t>synchReconfigFailureSCG</w:t>
      </w:r>
      <w:r w:rsidRPr="00E328F7">
        <w:rPr>
          <w:rFonts w:ascii="Courier New" w:eastAsia="Times New Roman" w:hAnsi="Courier New" w:cs="Courier New"/>
          <w:noProof/>
          <w:sz w:val="16"/>
          <w:lang w:eastAsia="en-GB"/>
        </w:rPr>
        <w:t>, scg-reconfigFailure,</w:t>
      </w:r>
    </w:p>
    <w:p w14:paraId="5CF99D66"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srb3-IntegrityFailure, dummy},</w:t>
      </w:r>
    </w:p>
    <w:p w14:paraId="6F183FBF"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t>measResultFreqListNR-r15</w:t>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MeasResultFreqListFailNR-r15</w:t>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OPTIONAL,</w:t>
      </w:r>
    </w:p>
    <w:p w14:paraId="10527F98"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t>measResultSCG-r15</w:t>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OCTET STRING</w:t>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r>
      <w:r w:rsidRPr="00E328F7">
        <w:rPr>
          <w:rFonts w:ascii="Courier New" w:eastAsia="Times New Roman" w:hAnsi="Courier New" w:cs="Courier New"/>
          <w:noProof/>
          <w:sz w:val="16"/>
          <w:lang w:eastAsia="en-GB"/>
        </w:rPr>
        <w:tab/>
        <w:t>OPTIONAL,</w:t>
      </w:r>
    </w:p>
    <w:p w14:paraId="47F5B1C6"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t>...,</w:t>
      </w:r>
    </w:p>
    <w:p w14:paraId="4EB3B330" w14:textId="385F835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ab/>
      </w:r>
    </w:p>
    <w:p w14:paraId="5EEE1413"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28F7">
        <w:rPr>
          <w:rFonts w:ascii="Courier New" w:eastAsia="Times New Roman" w:hAnsi="Courier New" w:cs="Courier New"/>
          <w:noProof/>
          <w:sz w:val="16"/>
          <w:lang w:eastAsia="en-GB"/>
        </w:rPr>
        <w:t>}</w:t>
      </w:r>
    </w:p>
    <w:p w14:paraId="6E84FC5C" w14:textId="77777777" w:rsidR="00E328F7" w:rsidRPr="00E328F7" w:rsidRDefault="00E328F7" w:rsidP="00E328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346F03" w14:textId="77777777" w:rsidR="005D469B" w:rsidRPr="005D469B" w:rsidRDefault="005D469B" w:rsidP="00F1299B">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jc w:val="both"/>
        <w:rPr>
          <w:rFonts w:ascii="Arial" w:eastAsia="Times New Roman" w:hAnsi="Arial" w:cs="Arial"/>
          <w:b/>
          <w:i/>
          <w:sz w:val="18"/>
          <w:lang w:eastAsia="ja-JP"/>
        </w:rPr>
      </w:pPr>
      <w:r w:rsidRPr="005D469B">
        <w:rPr>
          <w:rFonts w:ascii="Arial" w:eastAsia="Times New Roman" w:hAnsi="Arial" w:cs="Arial"/>
          <w:b/>
          <w:i/>
          <w:sz w:val="18"/>
          <w:lang w:eastAsia="en-GB"/>
        </w:rPr>
        <w:t>measResultSCG</w:t>
      </w:r>
    </w:p>
    <w:p w14:paraId="37AE58A1" w14:textId="4993B775" w:rsidR="005D469B" w:rsidRDefault="005D469B" w:rsidP="00F1299B">
      <w:pPr>
        <w:pBdr>
          <w:top w:val="single" w:sz="4" w:space="1" w:color="auto"/>
          <w:left w:val="single" w:sz="4" w:space="4" w:color="auto"/>
          <w:bottom w:val="single" w:sz="4" w:space="1" w:color="auto"/>
          <w:right w:val="single" w:sz="4" w:space="4" w:color="auto"/>
        </w:pBdr>
        <w:rPr>
          <w:lang w:eastAsia="zh-CN"/>
        </w:rPr>
      </w:pPr>
      <w:r w:rsidRPr="005D469B">
        <w:rPr>
          <w:rFonts w:eastAsia="Times New Roman"/>
          <w:bCs/>
          <w:noProof/>
          <w:lang w:eastAsia="en-GB"/>
        </w:rPr>
        <w:t xml:space="preserve">Includes the NR </w:t>
      </w:r>
      <w:r w:rsidRPr="005D469B">
        <w:rPr>
          <w:rFonts w:eastAsia="Times New Roman"/>
          <w:bCs/>
          <w:i/>
          <w:noProof/>
          <w:lang w:eastAsia="en-GB"/>
        </w:rPr>
        <w:t>MeasResultSCG-Failure</w:t>
      </w:r>
      <w:r w:rsidRPr="005D469B">
        <w:rPr>
          <w:rFonts w:eastAsia="Times New Roman"/>
          <w:bCs/>
          <w:noProof/>
          <w:lang w:eastAsia="en-GB"/>
        </w:rPr>
        <w:t xml:space="preserve"> IE as specified in TS 38.331 [82]. </w:t>
      </w:r>
      <w:r w:rsidRPr="005D469B">
        <w:rPr>
          <w:rFonts w:eastAsia="Times New Roman"/>
          <w:lang w:eastAsia="ja-JP"/>
        </w:rPr>
        <w:t>The field contains available results of measurements on NR frequencies the UE is configured to measure by the NR RRCConfiguration message.</w:t>
      </w:r>
    </w:p>
    <w:p w14:paraId="0C7966F1" w14:textId="387AF2CD" w:rsidR="005D469B" w:rsidRDefault="005D469B" w:rsidP="00A91746">
      <w:pPr>
        <w:rPr>
          <w:lang w:eastAsia="zh-CN"/>
        </w:rPr>
      </w:pPr>
    </w:p>
    <w:p w14:paraId="5FC179EA" w14:textId="645A26A5" w:rsidR="005D469B" w:rsidRPr="00F1299B" w:rsidRDefault="005D469B" w:rsidP="00A91746">
      <w:pPr>
        <w:rPr>
          <w:rFonts w:eastAsia="Times New Roman"/>
          <w:bCs/>
          <w:noProof/>
          <w:lang w:eastAsia="en-GB"/>
        </w:rPr>
      </w:pPr>
      <w:r>
        <w:rPr>
          <w:rFonts w:hint="eastAsia"/>
          <w:lang w:eastAsia="zh-CN"/>
        </w:rPr>
        <w:t>T</w:t>
      </w:r>
      <w:r>
        <w:rPr>
          <w:lang w:eastAsia="zh-CN"/>
        </w:rPr>
        <w:t>he LT</w:t>
      </w:r>
      <w:r w:rsidR="00F1299B">
        <w:rPr>
          <w:lang w:eastAsia="zh-CN"/>
        </w:rPr>
        <w:t>E</w:t>
      </w:r>
      <w:r>
        <w:rPr>
          <w:lang w:eastAsia="zh-CN"/>
        </w:rPr>
        <w:t xml:space="preserve"> MN could not decode </w:t>
      </w:r>
      <w:r w:rsidRPr="005D469B">
        <w:rPr>
          <w:rFonts w:eastAsia="Times New Roman"/>
          <w:bCs/>
          <w:noProof/>
          <w:lang w:eastAsia="en-GB"/>
        </w:rPr>
        <w:t xml:space="preserve">the NR </w:t>
      </w:r>
      <w:r w:rsidRPr="005D469B">
        <w:rPr>
          <w:rFonts w:eastAsia="Times New Roman"/>
          <w:bCs/>
          <w:i/>
          <w:noProof/>
          <w:lang w:eastAsia="en-GB"/>
        </w:rPr>
        <w:t>MeasResultSCG-Failure</w:t>
      </w:r>
      <w:r w:rsidRPr="005D469B">
        <w:rPr>
          <w:rFonts w:eastAsia="Times New Roman"/>
          <w:bCs/>
          <w:noProof/>
          <w:lang w:eastAsia="en-GB"/>
        </w:rPr>
        <w:t xml:space="preserve"> IE</w:t>
      </w:r>
      <w:r>
        <w:rPr>
          <w:rFonts w:eastAsia="Times New Roman"/>
          <w:bCs/>
          <w:noProof/>
          <w:lang w:eastAsia="en-GB"/>
        </w:rPr>
        <w:t xml:space="preserve"> to read the measurement results of SCG frequencies configured by NR SN. Therefore, it would be of better chocie that after the SN could decode the </w:t>
      </w:r>
      <w:r w:rsidRPr="005D469B">
        <w:rPr>
          <w:rFonts w:eastAsia="Times New Roman"/>
          <w:bCs/>
          <w:noProof/>
          <w:lang w:eastAsia="en-GB"/>
        </w:rPr>
        <w:t xml:space="preserve">NR </w:t>
      </w:r>
      <w:r w:rsidRPr="005D469B">
        <w:rPr>
          <w:rFonts w:eastAsia="Times New Roman"/>
          <w:bCs/>
          <w:i/>
          <w:noProof/>
          <w:lang w:eastAsia="en-GB"/>
        </w:rPr>
        <w:t>MeasResultSCG-Failu</w:t>
      </w:r>
      <w:r w:rsidRPr="00F1299B">
        <w:rPr>
          <w:rFonts w:eastAsia="Times New Roman"/>
          <w:bCs/>
          <w:noProof/>
          <w:lang w:eastAsia="en-GB"/>
        </w:rPr>
        <w:t>re</w:t>
      </w:r>
      <w:r w:rsidRPr="005D469B">
        <w:rPr>
          <w:rFonts w:eastAsia="Times New Roman"/>
          <w:bCs/>
          <w:noProof/>
          <w:lang w:eastAsia="en-GB"/>
        </w:rPr>
        <w:t xml:space="preserve"> IE</w:t>
      </w:r>
      <w:r w:rsidRPr="00F1299B">
        <w:rPr>
          <w:rFonts w:eastAsia="Times New Roman"/>
          <w:bCs/>
          <w:noProof/>
          <w:lang w:eastAsia="en-GB"/>
        </w:rPr>
        <w:t>,</w:t>
      </w:r>
      <w:r>
        <w:rPr>
          <w:rFonts w:eastAsia="Times New Roman"/>
          <w:bCs/>
          <w:noProof/>
          <w:lang w:eastAsia="en-GB"/>
        </w:rPr>
        <w:t xml:space="preserve"> </w:t>
      </w:r>
      <w:r w:rsidRPr="00F1299B">
        <w:rPr>
          <w:rFonts w:eastAsia="Times New Roman"/>
          <w:bCs/>
          <w:noProof/>
          <w:lang w:eastAsia="en-GB"/>
        </w:rPr>
        <w:t xml:space="preserve">the SN could </w:t>
      </w:r>
      <w:r>
        <w:rPr>
          <w:rFonts w:eastAsia="Times New Roman"/>
          <w:bCs/>
          <w:noProof/>
          <w:lang w:eastAsia="en-GB"/>
        </w:rPr>
        <w:t xml:space="preserve">provide the </w:t>
      </w:r>
      <w:r w:rsidRPr="00F1299B">
        <w:rPr>
          <w:rFonts w:eastAsia="Times New Roman"/>
          <w:bCs/>
          <w:noProof/>
          <w:lang w:eastAsia="en-GB"/>
        </w:rPr>
        <w:t>measurement</w:t>
      </w:r>
      <w:r>
        <w:rPr>
          <w:rFonts w:eastAsia="Times New Roman"/>
          <w:bCs/>
          <w:noProof/>
          <w:lang w:eastAsia="en-GB"/>
        </w:rPr>
        <w:t xml:space="preserve"> results of SCG frequencies encoded according to  MN RRC format or straightforward pro</w:t>
      </w:r>
      <w:r w:rsidRPr="00F1299B">
        <w:rPr>
          <w:rFonts w:eastAsia="Times New Roman"/>
          <w:bCs/>
          <w:noProof/>
          <w:lang w:eastAsia="en-GB"/>
        </w:rPr>
        <w:t>vide a suitable PSCell</w:t>
      </w:r>
      <w:r>
        <w:rPr>
          <w:rFonts w:eastAsia="Times New Roman"/>
          <w:bCs/>
          <w:noProof/>
          <w:lang w:eastAsia="en-GB"/>
        </w:rPr>
        <w:t xml:space="preserve"> to MN.</w:t>
      </w:r>
    </w:p>
    <w:p w14:paraId="50A32796" w14:textId="20C4FFAE" w:rsidR="00A91746" w:rsidRDefault="00396E7D" w:rsidP="00A91746">
      <w:pPr>
        <w:rPr>
          <w:lang w:eastAsia="zh-CN"/>
        </w:rPr>
      </w:pPr>
      <w:r>
        <w:rPr>
          <w:lang w:eastAsia="zh-CN"/>
        </w:rPr>
        <w:t>Specifically, w</w:t>
      </w:r>
      <w:r w:rsidR="00A91746">
        <w:rPr>
          <w:lang w:eastAsia="zh-CN"/>
        </w:rPr>
        <w:t xml:space="preserve">hen the last serving SN receives the SCGfailureInformation and analyses that it is not its fault, the SN could indicate the suitable PSCell in the SCG failure transfer to help the MN </w:t>
      </w:r>
      <w:r w:rsidR="00A91746">
        <w:rPr>
          <w:rFonts w:hint="eastAsia"/>
          <w:lang w:eastAsia="zh-CN"/>
        </w:rPr>
        <w:t>identify</w:t>
      </w:r>
      <w:r w:rsidR="00A91746">
        <w:rPr>
          <w:lang w:eastAsia="zh-CN"/>
        </w:rPr>
        <w:t xml:space="preserve"> why the </w:t>
      </w:r>
      <w:r w:rsidR="00D81940">
        <w:rPr>
          <w:lang w:eastAsia="zh-CN"/>
        </w:rPr>
        <w:t>suitable</w:t>
      </w:r>
      <w:r w:rsidR="00A91746">
        <w:rPr>
          <w:lang w:eastAsia="zh-CN"/>
        </w:rPr>
        <w:t xml:space="preserve"> cell is not </w:t>
      </w:r>
      <w:r w:rsidR="00A91746">
        <w:rPr>
          <w:lang w:eastAsia="zh-CN"/>
        </w:rPr>
        <w:lastRenderedPageBreak/>
        <w:t>selected as candidate cell, which may be the wrong cell selection of initiating node or candidate SN</w:t>
      </w:r>
      <w:r w:rsidR="00A91746">
        <w:rPr>
          <w:rFonts w:hint="eastAsia"/>
          <w:lang w:eastAsia="zh-CN"/>
        </w:rPr>
        <w:t>.</w:t>
      </w:r>
      <w:r w:rsidR="00A91746">
        <w:rPr>
          <w:lang w:eastAsia="zh-CN"/>
        </w:rPr>
        <w:t xml:space="preserve"> If it is the candidate SN’s wrong selection, the MN could forward to the candidate SN which the suitable PSCell belongs to.</w:t>
      </w:r>
      <w:r w:rsidR="00A91746">
        <w:rPr>
          <w:rFonts w:hint="eastAsia"/>
          <w:lang w:eastAsia="zh-CN"/>
        </w:rPr>
        <w:t xml:space="preserve"> </w:t>
      </w:r>
    </w:p>
    <w:p w14:paraId="1E32967D" w14:textId="77777777" w:rsidR="00A91746" w:rsidRDefault="00A91746" w:rsidP="00A91746">
      <w:pPr>
        <w:rPr>
          <w:lang w:eastAsia="zh-CN"/>
        </w:rPr>
      </w:pPr>
      <w:r>
        <w:rPr>
          <w:lang w:eastAsia="zh-CN"/>
        </w:rPr>
        <w:t>Therefore, we propose:</w:t>
      </w:r>
    </w:p>
    <w:p w14:paraId="2F87ED22" w14:textId="2BED990C" w:rsidR="005C0A63" w:rsidRPr="005C0A63" w:rsidRDefault="00A91746" w:rsidP="005C0A63">
      <w:pPr>
        <w:pStyle w:val="Proposal"/>
        <w:ind w:left="1620" w:hanging="1080"/>
      </w:pPr>
      <w:bookmarkStart w:id="13" w:name="_Toc181775314"/>
      <w:bookmarkStart w:id="14" w:name="_Toc188538497"/>
      <w:bookmarkStart w:id="15" w:name="_Toc188538522"/>
      <w:bookmarkStart w:id="16" w:name="_Toc188538547"/>
      <w:bookmarkStart w:id="17" w:name="_Toc188625356"/>
      <w:bookmarkStart w:id="18" w:name="_Toc189553043"/>
      <w:bookmarkStart w:id="19" w:name="_Toc191373814"/>
      <w:bookmarkStart w:id="20" w:name="_Toc192742850"/>
      <w:r w:rsidRPr="0088670F">
        <w:t>Include</w:t>
      </w:r>
      <w:r w:rsidRPr="00E744AB">
        <w:t xml:space="preserve"> the suitable PSCell ID in SCG failure transfer message</w:t>
      </w:r>
      <w:r>
        <w:t xml:space="preserve"> and </w:t>
      </w:r>
      <w:bookmarkStart w:id="21" w:name="_Toc178322035"/>
      <w:bookmarkStart w:id="22" w:name="_Toc181775315"/>
      <w:bookmarkEnd w:id="13"/>
      <w:r>
        <w:t>agree</w:t>
      </w:r>
      <w:r>
        <w:rPr>
          <w:lang w:eastAsia="zh-CN"/>
        </w:rPr>
        <w:t xml:space="preserve"> the TP as included in the annex.</w:t>
      </w:r>
      <w:bookmarkEnd w:id="14"/>
      <w:bookmarkEnd w:id="15"/>
      <w:bookmarkEnd w:id="16"/>
      <w:bookmarkEnd w:id="17"/>
      <w:bookmarkEnd w:id="18"/>
      <w:bookmarkEnd w:id="19"/>
      <w:bookmarkEnd w:id="20"/>
      <w:bookmarkEnd w:id="21"/>
      <w:bookmarkEnd w:id="22"/>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373CF351" w14:textId="77777777" w:rsidR="00757079" w:rsidRDefault="00546D8E">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757079">
        <w:rPr>
          <w:lang w:eastAsia="zh-CN"/>
        </w:rPr>
        <w:t>Proposal 1:</w:t>
      </w:r>
      <w:r w:rsidR="00757079">
        <w:rPr>
          <w:rFonts w:asciiTheme="minorHAnsi" w:hAnsiTheme="minorHAnsi" w:cstheme="minorBidi"/>
          <w:b w:val="0"/>
          <w:szCs w:val="22"/>
        </w:rPr>
        <w:tab/>
      </w:r>
      <w:r w:rsidR="00757079">
        <w:rPr>
          <w:lang w:eastAsia="zh-CN"/>
        </w:rPr>
        <w:t>Agree to include the relative time in SCG activated state as an optional IE in Last Visited PSCell Information</w:t>
      </w:r>
    </w:p>
    <w:p w14:paraId="384F4670" w14:textId="77777777" w:rsidR="00757079" w:rsidRDefault="00757079">
      <w:pPr>
        <w:pStyle w:val="TOC1"/>
        <w:rPr>
          <w:rFonts w:asciiTheme="minorHAnsi" w:hAnsiTheme="minorHAnsi" w:cstheme="minorBidi"/>
          <w:b w:val="0"/>
          <w:szCs w:val="22"/>
        </w:rPr>
      </w:pPr>
      <w:r>
        <w:rPr>
          <w:lang w:eastAsia="zh-CN"/>
        </w:rPr>
        <w:t>Proposal 2:</w:t>
      </w:r>
      <w:r>
        <w:rPr>
          <w:rFonts w:asciiTheme="minorHAnsi" w:hAnsiTheme="minorHAnsi" w:cstheme="minorBidi"/>
          <w:b w:val="0"/>
          <w:szCs w:val="22"/>
        </w:rPr>
        <w:tab/>
      </w:r>
      <w:r>
        <w:rPr>
          <w:lang w:eastAsia="zh-CN"/>
        </w:rPr>
        <w:t>There is no need to update the time in SCG activated state after CHO execution.</w:t>
      </w:r>
    </w:p>
    <w:p w14:paraId="544E12A0" w14:textId="77777777" w:rsidR="00757079" w:rsidRDefault="00757079">
      <w:pPr>
        <w:pStyle w:val="TOC1"/>
        <w:rPr>
          <w:rFonts w:asciiTheme="minorHAnsi" w:hAnsiTheme="minorHAnsi" w:cstheme="minorBidi"/>
          <w:b w:val="0"/>
          <w:szCs w:val="22"/>
        </w:rPr>
      </w:pPr>
      <w:r>
        <w:t>Proposal 3:</w:t>
      </w:r>
      <w:r>
        <w:rPr>
          <w:rFonts w:asciiTheme="minorHAnsi" w:hAnsiTheme="minorHAnsi" w:cstheme="minorBidi"/>
          <w:b w:val="0"/>
          <w:szCs w:val="22"/>
        </w:rPr>
        <w:tab/>
      </w:r>
      <w:r>
        <w:t>Include the suitable PSCell ID in SCG failure transfer message and agree</w:t>
      </w:r>
      <w:r>
        <w:rPr>
          <w:lang w:eastAsia="zh-CN"/>
        </w:rPr>
        <w:t xml:space="preserve"> the TP as included in the annex.</w:t>
      </w:r>
    </w:p>
    <w:p w14:paraId="646B018F" w14:textId="3199E9ED" w:rsidR="005C0A63" w:rsidRDefault="00546D8E" w:rsidP="00D61EF1">
      <w:pPr>
        <w:pStyle w:val="Proposallist"/>
        <w:rPr>
          <w:lang w:eastAsia="zh-CN"/>
        </w:rPr>
      </w:pPr>
      <w:r>
        <w:rPr>
          <w:lang w:eastAsia="zh-CN"/>
        </w:rPr>
        <w:fldChar w:fldCharType="end"/>
      </w:r>
    </w:p>
    <w:p w14:paraId="46EBE2C9" w14:textId="77777777" w:rsidR="00A91746" w:rsidRDefault="00A91746" w:rsidP="00A91746">
      <w:pPr>
        <w:pStyle w:val="Heading1"/>
      </w:pPr>
      <w:r>
        <w:t>Annex</w:t>
      </w:r>
      <w:r>
        <w:tab/>
        <w:t xml:space="preserve">TP for UHI for 38.413 </w:t>
      </w:r>
    </w:p>
    <w:p w14:paraId="626822F7" w14:textId="77777777" w:rsidR="00A91746" w:rsidRDefault="00A91746" w:rsidP="00A91746"/>
    <w:p w14:paraId="501257CA" w14:textId="77777777" w:rsidR="00A91746" w:rsidRDefault="00A91746" w:rsidP="00A91746">
      <w:pPr>
        <w:pStyle w:val="Heading4"/>
        <w:rPr>
          <w:lang w:val="en-US" w:eastAsia="en-GB"/>
        </w:rPr>
      </w:pPr>
      <w:r>
        <w:rPr>
          <w:lang w:eastAsia="zh-CN"/>
        </w:rPr>
        <w:t>9.3.1.235</w:t>
      </w:r>
      <w:r>
        <w:rPr>
          <w:lang w:eastAsia="zh-CN"/>
        </w:rPr>
        <w:tab/>
        <w:t>Last Visited PSCell Information</w:t>
      </w:r>
      <w:r>
        <w:rPr>
          <w:rFonts w:hint="eastAsia"/>
          <w:lang w:val="en-US" w:eastAsia="zh-CN"/>
        </w:rPr>
        <w:t xml:space="preserve"> </w:t>
      </w:r>
    </w:p>
    <w:p w14:paraId="6ABEB619" w14:textId="77777777" w:rsidR="00A91746" w:rsidRDefault="00A91746" w:rsidP="00A91746">
      <w:r>
        <w:t xml:space="preserve">The Last Visited </w:t>
      </w:r>
      <w:r>
        <w:rPr>
          <w:lang w:val="en-US" w:eastAsia="zh-CN"/>
        </w:rPr>
        <w:t>PS</w:t>
      </w:r>
      <w:r>
        <w:t>Cell Information may contain cell specific information.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707"/>
        <w:gridCol w:w="1134"/>
      </w:tblGrid>
      <w:tr w:rsidR="00A91746" w14:paraId="65F99B64" w14:textId="77777777" w:rsidTr="00710D13">
        <w:tc>
          <w:tcPr>
            <w:tcW w:w="2634" w:type="dxa"/>
          </w:tcPr>
          <w:p w14:paraId="315CD57E" w14:textId="77777777" w:rsidR="00A91746" w:rsidRDefault="00A91746" w:rsidP="00710D13">
            <w:pPr>
              <w:pStyle w:val="TAH"/>
              <w:rPr>
                <w:lang w:eastAsia="ja-JP"/>
              </w:rPr>
            </w:pPr>
            <w:r>
              <w:rPr>
                <w:lang w:eastAsia="ja-JP"/>
              </w:rPr>
              <w:t>IE/Group Name</w:t>
            </w:r>
          </w:p>
        </w:tc>
        <w:tc>
          <w:tcPr>
            <w:tcW w:w="1106" w:type="dxa"/>
          </w:tcPr>
          <w:p w14:paraId="517718A4" w14:textId="77777777" w:rsidR="00A91746" w:rsidRDefault="00A91746" w:rsidP="00710D13">
            <w:pPr>
              <w:pStyle w:val="TAH"/>
              <w:rPr>
                <w:lang w:eastAsia="ja-JP"/>
              </w:rPr>
            </w:pPr>
            <w:r>
              <w:rPr>
                <w:lang w:eastAsia="ja-JP"/>
              </w:rPr>
              <w:t>Presence</w:t>
            </w:r>
          </w:p>
        </w:tc>
        <w:tc>
          <w:tcPr>
            <w:tcW w:w="1620" w:type="dxa"/>
          </w:tcPr>
          <w:p w14:paraId="60F92B8F" w14:textId="77777777" w:rsidR="00A91746" w:rsidRDefault="00A91746" w:rsidP="00710D13">
            <w:pPr>
              <w:pStyle w:val="TAH"/>
              <w:rPr>
                <w:lang w:eastAsia="ja-JP"/>
              </w:rPr>
            </w:pPr>
            <w:r>
              <w:rPr>
                <w:lang w:eastAsia="ja-JP"/>
              </w:rPr>
              <w:t>Range</w:t>
            </w:r>
          </w:p>
        </w:tc>
        <w:tc>
          <w:tcPr>
            <w:tcW w:w="1260" w:type="dxa"/>
          </w:tcPr>
          <w:p w14:paraId="520900F0" w14:textId="77777777" w:rsidR="00A91746" w:rsidRDefault="00A91746" w:rsidP="00710D13">
            <w:pPr>
              <w:pStyle w:val="TAH"/>
              <w:rPr>
                <w:lang w:eastAsia="ja-JP"/>
              </w:rPr>
            </w:pPr>
            <w:r>
              <w:rPr>
                <w:lang w:eastAsia="ja-JP"/>
              </w:rPr>
              <w:t>IE type and reference</w:t>
            </w:r>
          </w:p>
        </w:tc>
        <w:tc>
          <w:tcPr>
            <w:tcW w:w="1402" w:type="dxa"/>
          </w:tcPr>
          <w:p w14:paraId="3E75D7EC" w14:textId="77777777" w:rsidR="00A91746" w:rsidRDefault="00A91746" w:rsidP="00710D13">
            <w:pPr>
              <w:pStyle w:val="TAH"/>
              <w:rPr>
                <w:lang w:eastAsia="ja-JP"/>
              </w:rPr>
            </w:pPr>
            <w:r>
              <w:rPr>
                <w:lang w:eastAsia="ja-JP"/>
              </w:rPr>
              <w:t>Semantics description</w:t>
            </w:r>
          </w:p>
        </w:tc>
        <w:tc>
          <w:tcPr>
            <w:tcW w:w="707" w:type="dxa"/>
          </w:tcPr>
          <w:p w14:paraId="49E93F51" w14:textId="77777777" w:rsidR="00A91746" w:rsidRDefault="00A91746" w:rsidP="00710D13">
            <w:pPr>
              <w:pStyle w:val="TAH"/>
              <w:rPr>
                <w:lang w:eastAsia="ja-JP"/>
              </w:rPr>
            </w:pPr>
            <w:ins w:id="23" w:author="Huawei" w:date="2024-09-04T10:06:00Z">
              <w:r w:rsidRPr="001D2E49">
                <w:rPr>
                  <w:lang w:eastAsia="ja-JP"/>
                </w:rPr>
                <w:t>Criticality</w:t>
              </w:r>
            </w:ins>
          </w:p>
        </w:tc>
        <w:tc>
          <w:tcPr>
            <w:tcW w:w="1134" w:type="dxa"/>
          </w:tcPr>
          <w:p w14:paraId="142EE450" w14:textId="77777777" w:rsidR="00A91746" w:rsidRDefault="00A91746" w:rsidP="00710D13">
            <w:pPr>
              <w:pStyle w:val="TAH"/>
              <w:rPr>
                <w:lang w:eastAsia="ja-JP"/>
              </w:rPr>
            </w:pPr>
            <w:ins w:id="24" w:author="Huawei" w:date="2024-09-04T10:06:00Z">
              <w:r w:rsidRPr="001D2E49">
                <w:rPr>
                  <w:lang w:eastAsia="ja-JP"/>
                </w:rPr>
                <w:t>Assigned Criticality</w:t>
              </w:r>
            </w:ins>
          </w:p>
        </w:tc>
      </w:tr>
      <w:tr w:rsidR="00A91746" w14:paraId="2F3EE943" w14:textId="77777777" w:rsidTr="00710D13">
        <w:tc>
          <w:tcPr>
            <w:tcW w:w="2634" w:type="dxa"/>
          </w:tcPr>
          <w:p w14:paraId="33CB2C5D" w14:textId="77777777" w:rsidR="00A91746" w:rsidRDefault="00A91746" w:rsidP="00710D13">
            <w:pPr>
              <w:pStyle w:val="TAL"/>
              <w:rPr>
                <w:szCs w:val="24"/>
                <w:lang w:eastAsia="ja-JP"/>
              </w:rPr>
            </w:pPr>
            <w:r>
              <w:t>PSCell ID</w:t>
            </w:r>
          </w:p>
        </w:tc>
        <w:tc>
          <w:tcPr>
            <w:tcW w:w="1106" w:type="dxa"/>
          </w:tcPr>
          <w:p w14:paraId="1471A7E1" w14:textId="77777777" w:rsidR="00A91746" w:rsidRDefault="00A91746" w:rsidP="00710D13">
            <w:pPr>
              <w:pStyle w:val="TAL"/>
              <w:rPr>
                <w:lang w:eastAsia="ja-JP"/>
              </w:rPr>
            </w:pPr>
            <w:r>
              <w:rPr>
                <w:rFonts w:eastAsia="SimSun" w:hint="eastAsia"/>
                <w:lang w:val="en-US" w:eastAsia="zh-CN"/>
              </w:rPr>
              <w:t>O</w:t>
            </w:r>
          </w:p>
        </w:tc>
        <w:tc>
          <w:tcPr>
            <w:tcW w:w="1620" w:type="dxa"/>
          </w:tcPr>
          <w:p w14:paraId="67423023" w14:textId="77777777" w:rsidR="00A91746" w:rsidRDefault="00A91746" w:rsidP="00710D13">
            <w:pPr>
              <w:pStyle w:val="TAL"/>
              <w:rPr>
                <w:lang w:eastAsia="ja-JP"/>
              </w:rPr>
            </w:pPr>
          </w:p>
        </w:tc>
        <w:tc>
          <w:tcPr>
            <w:tcW w:w="1260" w:type="dxa"/>
          </w:tcPr>
          <w:p w14:paraId="713DA0E7" w14:textId="77777777" w:rsidR="00A91746" w:rsidRDefault="00A91746" w:rsidP="00710D13">
            <w:pPr>
              <w:pStyle w:val="TAL"/>
              <w:rPr>
                <w:lang w:eastAsia="ja-JP"/>
              </w:rPr>
            </w:pPr>
            <w:r>
              <w:rPr>
                <w:rFonts w:hint="eastAsia"/>
                <w:lang w:eastAsia="ja-JP"/>
              </w:rPr>
              <w:t>NG-RAN CGI</w:t>
            </w:r>
          </w:p>
          <w:p w14:paraId="6452B73A" w14:textId="77777777" w:rsidR="00A91746" w:rsidRDefault="00A91746" w:rsidP="00710D13">
            <w:pPr>
              <w:pStyle w:val="TAL"/>
              <w:rPr>
                <w:lang w:eastAsia="ja-JP"/>
              </w:rPr>
            </w:pPr>
            <w:r>
              <w:rPr>
                <w:rFonts w:hint="eastAsia"/>
                <w:lang w:eastAsia="ja-JP"/>
              </w:rPr>
              <w:t>9.3.1.73</w:t>
            </w:r>
          </w:p>
        </w:tc>
        <w:tc>
          <w:tcPr>
            <w:tcW w:w="1402" w:type="dxa"/>
          </w:tcPr>
          <w:p w14:paraId="544C08E8" w14:textId="77777777" w:rsidR="00A91746" w:rsidRDefault="00A91746" w:rsidP="00710D13">
            <w:pPr>
              <w:pStyle w:val="TAL"/>
              <w:rPr>
                <w:lang w:eastAsia="ja-JP"/>
              </w:rPr>
            </w:pPr>
            <w:r>
              <w:rPr>
                <w:rFonts w:hint="eastAsia"/>
                <w:lang w:eastAsia="ja-JP"/>
              </w:rPr>
              <w:t>This IE is present when the SCG resources are configured for the UE.</w:t>
            </w:r>
          </w:p>
        </w:tc>
        <w:tc>
          <w:tcPr>
            <w:tcW w:w="707" w:type="dxa"/>
          </w:tcPr>
          <w:p w14:paraId="03FE8826" w14:textId="77777777" w:rsidR="00A91746" w:rsidRDefault="00A91746" w:rsidP="00710D13">
            <w:pPr>
              <w:pStyle w:val="TAC"/>
              <w:rPr>
                <w:lang w:eastAsia="ja-JP"/>
              </w:rPr>
            </w:pPr>
            <w:r>
              <w:rPr>
                <w:lang w:eastAsia="ja-JP"/>
              </w:rPr>
              <w:t>-</w:t>
            </w:r>
          </w:p>
        </w:tc>
        <w:tc>
          <w:tcPr>
            <w:tcW w:w="1134" w:type="dxa"/>
          </w:tcPr>
          <w:p w14:paraId="56B9C171" w14:textId="77777777" w:rsidR="00A91746" w:rsidRDefault="00A91746" w:rsidP="00710D13">
            <w:pPr>
              <w:pStyle w:val="TAC"/>
              <w:rPr>
                <w:lang w:eastAsia="ja-JP"/>
              </w:rPr>
            </w:pPr>
          </w:p>
        </w:tc>
      </w:tr>
      <w:tr w:rsidR="00A91746" w14:paraId="75C2E665" w14:textId="77777777" w:rsidTr="00710D13">
        <w:tc>
          <w:tcPr>
            <w:tcW w:w="2634" w:type="dxa"/>
          </w:tcPr>
          <w:p w14:paraId="1B8787AF" w14:textId="77777777" w:rsidR="00A91746" w:rsidRDefault="00A91746" w:rsidP="00710D13">
            <w:pPr>
              <w:pStyle w:val="TAL"/>
              <w:rPr>
                <w:szCs w:val="24"/>
                <w:lang w:eastAsia="ja-JP"/>
              </w:rPr>
            </w:pPr>
            <w:r>
              <w:rPr>
                <w:rFonts w:hint="eastAsia"/>
                <w:szCs w:val="24"/>
                <w:lang w:eastAsia="ja-JP"/>
              </w:rPr>
              <w:t>Time Stay</w:t>
            </w:r>
          </w:p>
        </w:tc>
        <w:tc>
          <w:tcPr>
            <w:tcW w:w="1106" w:type="dxa"/>
          </w:tcPr>
          <w:p w14:paraId="396CFDF8" w14:textId="77777777" w:rsidR="00A91746" w:rsidRDefault="00A91746" w:rsidP="00710D13">
            <w:pPr>
              <w:pStyle w:val="TAL"/>
              <w:rPr>
                <w:lang w:eastAsia="ja-JP"/>
              </w:rPr>
            </w:pPr>
            <w:r>
              <w:rPr>
                <w:rFonts w:eastAsia="SimSun" w:hint="eastAsia"/>
                <w:lang w:val="en-US" w:eastAsia="zh-CN"/>
              </w:rPr>
              <w:t>M</w:t>
            </w:r>
          </w:p>
        </w:tc>
        <w:tc>
          <w:tcPr>
            <w:tcW w:w="1620" w:type="dxa"/>
          </w:tcPr>
          <w:p w14:paraId="2557F22E" w14:textId="77777777" w:rsidR="00A91746" w:rsidRDefault="00A91746" w:rsidP="00710D13">
            <w:pPr>
              <w:pStyle w:val="TAL"/>
              <w:rPr>
                <w:lang w:eastAsia="ja-JP"/>
              </w:rPr>
            </w:pPr>
          </w:p>
        </w:tc>
        <w:tc>
          <w:tcPr>
            <w:tcW w:w="1260" w:type="dxa"/>
          </w:tcPr>
          <w:p w14:paraId="39F29572" w14:textId="77777777" w:rsidR="00A91746" w:rsidRDefault="00A91746" w:rsidP="00710D13">
            <w:pPr>
              <w:pStyle w:val="TAL"/>
              <w:rPr>
                <w:lang w:eastAsia="ja-JP"/>
              </w:rPr>
            </w:pPr>
            <w:r>
              <w:rPr>
                <w:rFonts w:hint="eastAsia"/>
                <w:lang w:eastAsia="ja-JP"/>
              </w:rPr>
              <w:t>INTEGER (</w:t>
            </w:r>
            <w:proofErr w:type="gramStart"/>
            <w:r>
              <w:rPr>
                <w:rFonts w:hint="eastAsia"/>
                <w:lang w:eastAsia="ja-JP"/>
              </w:rPr>
              <w:t>0..</w:t>
            </w:r>
            <w:proofErr w:type="gramEnd"/>
            <w:r>
              <w:rPr>
                <w:rFonts w:hint="eastAsia"/>
                <w:lang w:eastAsia="ja-JP"/>
              </w:rPr>
              <w:t>40950)</w:t>
            </w:r>
          </w:p>
        </w:tc>
        <w:tc>
          <w:tcPr>
            <w:tcW w:w="1402" w:type="dxa"/>
          </w:tcPr>
          <w:p w14:paraId="2A5BFBE0" w14:textId="77777777" w:rsidR="00A91746" w:rsidRDefault="00A91746" w:rsidP="00710D13">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25DA8277" w14:textId="77777777" w:rsidR="00A91746" w:rsidRDefault="00A91746" w:rsidP="00710D13">
            <w:pPr>
              <w:pStyle w:val="TAL"/>
              <w:rPr>
                <w:lang w:eastAsia="ja-JP"/>
              </w:rPr>
            </w:pPr>
            <w:r>
              <w:rPr>
                <w:rFonts w:eastAsia="SimSun"/>
                <w:lang w:val="en-US" w:eastAsia="zh-CN"/>
              </w:rPr>
              <w:t>Or the duration of the time when no SCG resources are configured for the UE.</w:t>
            </w:r>
          </w:p>
        </w:tc>
        <w:tc>
          <w:tcPr>
            <w:tcW w:w="707" w:type="dxa"/>
          </w:tcPr>
          <w:p w14:paraId="4ACBCAA6" w14:textId="77777777" w:rsidR="00A91746" w:rsidRDefault="00A91746" w:rsidP="00710D13">
            <w:pPr>
              <w:pStyle w:val="TAC"/>
              <w:rPr>
                <w:rFonts w:eastAsia="SimSun"/>
                <w:lang w:val="en-US" w:eastAsia="ja-JP"/>
              </w:rPr>
            </w:pPr>
            <w:r>
              <w:rPr>
                <w:rFonts w:eastAsia="SimSun"/>
                <w:lang w:val="en-US" w:eastAsia="ja-JP"/>
              </w:rPr>
              <w:t>-</w:t>
            </w:r>
          </w:p>
        </w:tc>
        <w:tc>
          <w:tcPr>
            <w:tcW w:w="1134" w:type="dxa"/>
          </w:tcPr>
          <w:p w14:paraId="072A1DB9" w14:textId="77777777" w:rsidR="00A91746" w:rsidRDefault="00A91746" w:rsidP="00710D13">
            <w:pPr>
              <w:pStyle w:val="TAC"/>
              <w:rPr>
                <w:rFonts w:eastAsia="SimSun"/>
                <w:lang w:val="en-US" w:eastAsia="ja-JP"/>
              </w:rPr>
            </w:pPr>
          </w:p>
        </w:tc>
      </w:tr>
      <w:tr w:rsidR="00A91746" w14:paraId="23EC5109" w14:textId="77777777" w:rsidTr="00710D13">
        <w:trPr>
          <w:ins w:id="25" w:author="Huawei" w:date="2024-09-26T10:32:00Z"/>
        </w:trPr>
        <w:tc>
          <w:tcPr>
            <w:tcW w:w="2634" w:type="dxa"/>
            <w:tcBorders>
              <w:top w:val="single" w:sz="4" w:space="0" w:color="auto"/>
              <w:left w:val="single" w:sz="4" w:space="0" w:color="auto"/>
              <w:bottom w:val="single" w:sz="4" w:space="0" w:color="auto"/>
              <w:right w:val="single" w:sz="4" w:space="0" w:color="auto"/>
            </w:tcBorders>
          </w:tcPr>
          <w:p w14:paraId="510DA6A1" w14:textId="77777777" w:rsidR="00A91746" w:rsidRDefault="00A91746" w:rsidP="00710D13">
            <w:pPr>
              <w:pStyle w:val="TAL"/>
              <w:rPr>
                <w:ins w:id="26" w:author="Huawei" w:date="2024-09-26T10:32:00Z"/>
                <w:szCs w:val="24"/>
                <w:lang w:eastAsia="ja-JP"/>
              </w:rPr>
            </w:pPr>
            <w:ins w:id="27" w:author="Huawei" w:date="2024-09-26T10:32:00Z">
              <w:r>
                <w:rPr>
                  <w:szCs w:val="24"/>
                  <w:lang w:eastAsia="ja-JP"/>
                </w:rPr>
                <w:t>Relative time in SCG activated state</w:t>
              </w:r>
            </w:ins>
          </w:p>
        </w:tc>
        <w:tc>
          <w:tcPr>
            <w:tcW w:w="1106" w:type="dxa"/>
            <w:tcBorders>
              <w:top w:val="single" w:sz="4" w:space="0" w:color="auto"/>
              <w:left w:val="single" w:sz="4" w:space="0" w:color="auto"/>
              <w:bottom w:val="single" w:sz="4" w:space="0" w:color="auto"/>
              <w:right w:val="single" w:sz="4" w:space="0" w:color="auto"/>
            </w:tcBorders>
          </w:tcPr>
          <w:p w14:paraId="13BE44BC" w14:textId="77777777" w:rsidR="00A91746" w:rsidRDefault="00A91746" w:rsidP="00710D13">
            <w:pPr>
              <w:pStyle w:val="TAL"/>
              <w:rPr>
                <w:ins w:id="28" w:author="Huawei" w:date="2024-09-26T10:32:00Z"/>
                <w:rFonts w:eastAsia="SimSun"/>
                <w:lang w:val="en-US" w:eastAsia="zh-CN"/>
              </w:rPr>
            </w:pPr>
            <w:ins w:id="29" w:author="Huawei" w:date="2024-09-26T10:32:00Z">
              <w:r>
                <w:rPr>
                  <w:rFonts w:eastAsia="SimSun"/>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055F9666" w14:textId="77777777" w:rsidR="00A91746" w:rsidRDefault="00A91746" w:rsidP="00710D13">
            <w:pPr>
              <w:pStyle w:val="TAL"/>
              <w:rPr>
                <w:ins w:id="30" w:author="Huawei" w:date="2024-09-26T10:32:00Z"/>
                <w:lang w:eastAsia="ja-JP"/>
              </w:rPr>
            </w:pPr>
          </w:p>
        </w:tc>
        <w:tc>
          <w:tcPr>
            <w:tcW w:w="1260" w:type="dxa"/>
            <w:tcBorders>
              <w:top w:val="single" w:sz="4" w:space="0" w:color="auto"/>
              <w:left w:val="single" w:sz="4" w:space="0" w:color="auto"/>
              <w:bottom w:val="single" w:sz="4" w:space="0" w:color="auto"/>
              <w:right w:val="single" w:sz="4" w:space="0" w:color="auto"/>
            </w:tcBorders>
          </w:tcPr>
          <w:p w14:paraId="3F198013" w14:textId="77777777" w:rsidR="00A91746" w:rsidRDefault="00A91746" w:rsidP="00710D13">
            <w:pPr>
              <w:pStyle w:val="TAL"/>
              <w:rPr>
                <w:ins w:id="31" w:author="Huawei" w:date="2024-09-26T10:32:00Z"/>
                <w:lang w:eastAsia="ja-JP"/>
              </w:rPr>
            </w:pPr>
            <w:proofErr w:type="gramStart"/>
            <w:ins w:id="32" w:author="Huawei" w:date="2024-09-26T10:32:00Z">
              <w:r>
                <w:rPr>
                  <w:lang w:eastAsia="ja-JP"/>
                </w:rPr>
                <w:t>INTEGER(</w:t>
              </w:r>
              <w:proofErr w:type="gramEnd"/>
              <w:r>
                <w:rPr>
                  <w:lang w:eastAsia="ja-JP"/>
                </w:rPr>
                <w:t>0..100)</w:t>
              </w:r>
            </w:ins>
          </w:p>
        </w:tc>
        <w:tc>
          <w:tcPr>
            <w:tcW w:w="1402" w:type="dxa"/>
            <w:tcBorders>
              <w:top w:val="single" w:sz="4" w:space="0" w:color="auto"/>
              <w:left w:val="single" w:sz="4" w:space="0" w:color="auto"/>
              <w:bottom w:val="single" w:sz="4" w:space="0" w:color="auto"/>
              <w:right w:val="single" w:sz="4" w:space="0" w:color="auto"/>
            </w:tcBorders>
          </w:tcPr>
          <w:p w14:paraId="50533B82" w14:textId="77777777" w:rsidR="00A91746" w:rsidRDefault="00A91746" w:rsidP="00710D13">
            <w:pPr>
              <w:pStyle w:val="TAL"/>
              <w:rPr>
                <w:ins w:id="33" w:author="Huawei" w:date="2024-09-26T10:32:00Z"/>
                <w:rFonts w:eastAsia="SimSun"/>
                <w:lang w:val="en-US" w:eastAsia="ja-JP"/>
              </w:rPr>
            </w:pPr>
          </w:p>
        </w:tc>
        <w:tc>
          <w:tcPr>
            <w:tcW w:w="707" w:type="dxa"/>
            <w:tcBorders>
              <w:top w:val="single" w:sz="4" w:space="0" w:color="auto"/>
              <w:left w:val="single" w:sz="4" w:space="0" w:color="auto"/>
              <w:bottom w:val="single" w:sz="4" w:space="0" w:color="auto"/>
              <w:right w:val="single" w:sz="4" w:space="0" w:color="auto"/>
            </w:tcBorders>
          </w:tcPr>
          <w:p w14:paraId="241EC591" w14:textId="77777777" w:rsidR="00A91746" w:rsidRDefault="00A91746" w:rsidP="00710D13">
            <w:pPr>
              <w:pStyle w:val="TAC"/>
              <w:rPr>
                <w:ins w:id="34" w:author="Huawei" w:date="2024-09-26T10:32:00Z"/>
                <w:rFonts w:eastAsia="SimSun"/>
                <w:lang w:val="en-US" w:eastAsia="ja-JP"/>
              </w:rPr>
            </w:pPr>
            <w:ins w:id="35" w:author="Huawei" w:date="2024-09-26T10:32:00Z">
              <w:r w:rsidRPr="00161D50">
                <w:rPr>
                  <w:rFonts w:eastAsia="SimSun"/>
                  <w:lang w:val="en-U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B8E0F43" w14:textId="77777777" w:rsidR="00A91746" w:rsidRDefault="00A91746" w:rsidP="00710D13">
            <w:pPr>
              <w:pStyle w:val="TAC"/>
              <w:rPr>
                <w:ins w:id="36" w:author="Huawei" w:date="2024-09-26T10:32:00Z"/>
                <w:rFonts w:eastAsia="SimSun"/>
                <w:lang w:val="en-US" w:eastAsia="ja-JP"/>
              </w:rPr>
            </w:pPr>
            <w:ins w:id="37" w:author="Huawei" w:date="2024-09-26T10:32:00Z">
              <w:r w:rsidRPr="00161D50">
                <w:rPr>
                  <w:rFonts w:eastAsia="SimSun"/>
                  <w:lang w:val="en-US" w:eastAsia="ja-JP"/>
                </w:rPr>
                <w:t>ignore</w:t>
              </w:r>
            </w:ins>
          </w:p>
        </w:tc>
      </w:tr>
    </w:tbl>
    <w:p w14:paraId="3BED9BFD" w14:textId="77777777" w:rsidR="00A91746" w:rsidRDefault="00A91746" w:rsidP="00A91746">
      <w:pPr>
        <w:pStyle w:val="PL"/>
        <w:rPr>
          <w:noProof w:val="0"/>
          <w:snapToGrid w:val="0"/>
        </w:rPr>
      </w:pPr>
    </w:p>
    <w:p w14:paraId="25860AF5" w14:textId="77777777" w:rsidR="00A91746" w:rsidRPr="00CB7F5B" w:rsidRDefault="00A91746" w:rsidP="00A91746">
      <w:pPr>
        <w:pStyle w:val="PL"/>
        <w:rPr>
          <w:noProof w:val="0"/>
          <w:snapToGrid w:val="0"/>
        </w:rPr>
      </w:pPr>
      <w:r w:rsidRPr="00CB7F5B">
        <w:rPr>
          <w:noProof w:val="0"/>
          <w:snapToGrid w:val="0"/>
        </w:rPr>
        <w:t>[snip]</w:t>
      </w:r>
    </w:p>
    <w:p w14:paraId="225F2EE0" w14:textId="77777777" w:rsidR="00A91746" w:rsidRPr="00576F4F" w:rsidRDefault="00A91746" w:rsidP="00A91746">
      <w:pPr>
        <w:pStyle w:val="PL"/>
        <w:rPr>
          <w:snapToGrid w:val="0"/>
        </w:rPr>
      </w:pPr>
    </w:p>
    <w:p w14:paraId="389600FF" w14:textId="77777777" w:rsidR="00A91746" w:rsidRPr="001D2E49" w:rsidRDefault="00A91746" w:rsidP="00A91746">
      <w:pPr>
        <w:pStyle w:val="Heading3"/>
      </w:pPr>
      <w:bookmarkStart w:id="38" w:name="_Toc20955356"/>
      <w:bookmarkStart w:id="39" w:name="_Toc29503809"/>
      <w:bookmarkStart w:id="40" w:name="_Toc29504393"/>
      <w:bookmarkStart w:id="41" w:name="_Toc29504977"/>
      <w:bookmarkStart w:id="42" w:name="_Toc36553430"/>
      <w:bookmarkStart w:id="43" w:name="_Toc36555157"/>
      <w:bookmarkStart w:id="44" w:name="_Toc45652556"/>
      <w:bookmarkStart w:id="45" w:name="_Toc45658988"/>
      <w:bookmarkStart w:id="46" w:name="_Toc45720808"/>
      <w:bookmarkStart w:id="47" w:name="_Toc45798688"/>
      <w:bookmarkStart w:id="48" w:name="_Toc45898077"/>
      <w:bookmarkStart w:id="49" w:name="_Toc51746284"/>
      <w:bookmarkStart w:id="50" w:name="_Toc64446549"/>
      <w:bookmarkStart w:id="51" w:name="_Toc73982419"/>
      <w:bookmarkStart w:id="52" w:name="_Toc88652509"/>
      <w:bookmarkStart w:id="53" w:name="_Toc97891553"/>
      <w:bookmarkStart w:id="54" w:name="_Toc99123758"/>
      <w:bookmarkStart w:id="55" w:name="_Toc99662564"/>
      <w:bookmarkStart w:id="56" w:name="_Toc105152643"/>
      <w:bookmarkStart w:id="57" w:name="_Toc105174449"/>
      <w:bookmarkStart w:id="58" w:name="_Toc106109447"/>
      <w:bookmarkStart w:id="59" w:name="_Toc107409905"/>
      <w:bookmarkStart w:id="60" w:name="_Toc112757094"/>
      <w:bookmarkStart w:id="61" w:name="_Toc169665402"/>
      <w:r w:rsidRPr="001D2E49">
        <w:lastRenderedPageBreak/>
        <w:t>9.4.5</w:t>
      </w:r>
      <w:r w:rsidRPr="001D2E49">
        <w:tab/>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DB10443" w14:textId="77777777" w:rsidR="00A91746" w:rsidRPr="001D2E49" w:rsidRDefault="00A91746" w:rsidP="00A91746">
      <w:pPr>
        <w:pStyle w:val="PL"/>
        <w:rPr>
          <w:noProof w:val="0"/>
          <w:snapToGrid w:val="0"/>
        </w:rPr>
      </w:pPr>
      <w:r w:rsidRPr="001D2E49">
        <w:rPr>
          <w:noProof w:val="0"/>
          <w:snapToGrid w:val="0"/>
        </w:rPr>
        <w:t>-- ASN1START</w:t>
      </w:r>
    </w:p>
    <w:p w14:paraId="3AFD5F13" w14:textId="77777777" w:rsidR="00A91746" w:rsidRPr="001D2E49" w:rsidRDefault="00A91746" w:rsidP="00A91746">
      <w:pPr>
        <w:pStyle w:val="PL"/>
        <w:rPr>
          <w:noProof w:val="0"/>
          <w:snapToGrid w:val="0"/>
        </w:rPr>
      </w:pPr>
      <w:r w:rsidRPr="001D2E49">
        <w:rPr>
          <w:noProof w:val="0"/>
          <w:snapToGrid w:val="0"/>
        </w:rPr>
        <w:t>-- **************************************************************</w:t>
      </w:r>
    </w:p>
    <w:p w14:paraId="25352290" w14:textId="77777777" w:rsidR="00A91746" w:rsidRPr="001D2E49" w:rsidRDefault="00A91746" w:rsidP="00A91746">
      <w:pPr>
        <w:pStyle w:val="PL"/>
        <w:rPr>
          <w:noProof w:val="0"/>
          <w:snapToGrid w:val="0"/>
        </w:rPr>
      </w:pPr>
      <w:r w:rsidRPr="001D2E49">
        <w:rPr>
          <w:noProof w:val="0"/>
          <w:snapToGrid w:val="0"/>
        </w:rPr>
        <w:t>--</w:t>
      </w:r>
    </w:p>
    <w:p w14:paraId="027BACCF" w14:textId="77777777" w:rsidR="00A91746" w:rsidRPr="001D2E49" w:rsidRDefault="00A91746" w:rsidP="00A91746">
      <w:pPr>
        <w:pStyle w:val="PL"/>
        <w:rPr>
          <w:noProof w:val="0"/>
          <w:snapToGrid w:val="0"/>
        </w:rPr>
      </w:pPr>
      <w:r w:rsidRPr="001D2E49">
        <w:rPr>
          <w:noProof w:val="0"/>
          <w:snapToGrid w:val="0"/>
        </w:rPr>
        <w:t>-- Information Element Definitions</w:t>
      </w:r>
    </w:p>
    <w:p w14:paraId="5DA1210B" w14:textId="77777777" w:rsidR="00A91746" w:rsidRPr="001D2E49" w:rsidRDefault="00A91746" w:rsidP="00A91746">
      <w:pPr>
        <w:pStyle w:val="PL"/>
        <w:rPr>
          <w:noProof w:val="0"/>
          <w:snapToGrid w:val="0"/>
        </w:rPr>
      </w:pPr>
      <w:r w:rsidRPr="001D2E49">
        <w:rPr>
          <w:noProof w:val="0"/>
          <w:snapToGrid w:val="0"/>
        </w:rPr>
        <w:t>--</w:t>
      </w:r>
    </w:p>
    <w:p w14:paraId="097D8469" w14:textId="77777777" w:rsidR="00A91746" w:rsidRPr="001D2E49" w:rsidRDefault="00A91746" w:rsidP="00A91746">
      <w:pPr>
        <w:pStyle w:val="PL"/>
        <w:rPr>
          <w:noProof w:val="0"/>
          <w:snapToGrid w:val="0"/>
        </w:rPr>
      </w:pPr>
      <w:r w:rsidRPr="001D2E49">
        <w:rPr>
          <w:noProof w:val="0"/>
          <w:snapToGrid w:val="0"/>
        </w:rPr>
        <w:t>-- **************************************************************</w:t>
      </w:r>
    </w:p>
    <w:p w14:paraId="2F4D595B" w14:textId="77777777" w:rsidR="00A91746" w:rsidRPr="001D2E49" w:rsidRDefault="00A91746" w:rsidP="00A91746">
      <w:pPr>
        <w:pStyle w:val="PL"/>
        <w:rPr>
          <w:noProof w:val="0"/>
          <w:snapToGrid w:val="0"/>
        </w:rPr>
      </w:pPr>
    </w:p>
    <w:p w14:paraId="4569CE27" w14:textId="77777777" w:rsidR="00A91746" w:rsidRPr="00CB7F5B" w:rsidRDefault="00A91746" w:rsidP="00A91746">
      <w:pPr>
        <w:pStyle w:val="PL"/>
        <w:rPr>
          <w:noProof w:val="0"/>
          <w:snapToGrid w:val="0"/>
        </w:rPr>
      </w:pPr>
    </w:p>
    <w:p w14:paraId="07167CB2" w14:textId="77777777" w:rsidR="00A91746" w:rsidRDefault="00A91746" w:rsidP="00A91746">
      <w:pPr>
        <w:pStyle w:val="PL"/>
        <w:rPr>
          <w:noProof w:val="0"/>
          <w:snapToGrid w:val="0"/>
        </w:rPr>
      </w:pPr>
      <w:r w:rsidRPr="00CB7F5B">
        <w:rPr>
          <w:noProof w:val="0"/>
          <w:snapToGrid w:val="0"/>
        </w:rPr>
        <w:t>[snip]</w:t>
      </w:r>
    </w:p>
    <w:p w14:paraId="04BA79EE" w14:textId="77777777" w:rsidR="00A91746" w:rsidRPr="00CB7F5B" w:rsidRDefault="00A91746" w:rsidP="00A91746">
      <w:pPr>
        <w:pStyle w:val="PL"/>
        <w:rPr>
          <w:noProof w:val="0"/>
          <w:snapToGrid w:val="0"/>
        </w:rPr>
      </w:pPr>
    </w:p>
    <w:p w14:paraId="00E45AF5" w14:textId="77777777" w:rsidR="00A91746" w:rsidRDefault="00A91746" w:rsidP="00A91746">
      <w:pPr>
        <w:pStyle w:val="PL"/>
      </w:pPr>
      <w:r>
        <w:tab/>
        <w:t>id-UserPlaneFailureIndication,</w:t>
      </w:r>
    </w:p>
    <w:p w14:paraId="53822505" w14:textId="77777777" w:rsidR="00A91746" w:rsidRDefault="00A91746" w:rsidP="00A91746">
      <w:pPr>
        <w:pStyle w:val="PL"/>
      </w:pPr>
      <w:r>
        <w:tab/>
        <w:t>id-UserPlaneFailureIndicationReport,</w:t>
      </w:r>
    </w:p>
    <w:p w14:paraId="42D31D9D" w14:textId="77777777" w:rsidR="00A91746" w:rsidRDefault="00A91746" w:rsidP="00A91746">
      <w:pPr>
        <w:pStyle w:val="PL"/>
        <w:rPr>
          <w:ins w:id="62" w:author="Huawei" w:date="2024-09-04T10:35:00Z"/>
        </w:rPr>
      </w:pPr>
      <w:r>
        <w:tab/>
        <w:t>id-QoERVQoEReportingPaths,</w:t>
      </w:r>
    </w:p>
    <w:p w14:paraId="3823EB73" w14:textId="77777777" w:rsidR="00A91746" w:rsidRDefault="00A91746" w:rsidP="00A91746">
      <w:pPr>
        <w:pStyle w:val="PL"/>
      </w:pPr>
      <w:ins w:id="63" w:author="Huawei" w:date="2024-09-04T10:35:00Z">
        <w:r>
          <w:tab/>
        </w:r>
        <w:r w:rsidRPr="001D2E49">
          <w:rPr>
            <w:snapToGrid w:val="0"/>
          </w:rPr>
          <w:t>id-</w:t>
        </w:r>
        <w:r>
          <w:rPr>
            <w:snapToGrid w:val="0"/>
          </w:rPr>
          <w:t>RelativeTimeInSCGActivatedState,</w:t>
        </w:r>
      </w:ins>
    </w:p>
    <w:p w14:paraId="550C6554" w14:textId="77777777" w:rsidR="00A91746" w:rsidRPr="001D2E49" w:rsidRDefault="00A91746" w:rsidP="00A91746">
      <w:pPr>
        <w:pStyle w:val="PL"/>
        <w:rPr>
          <w:noProof w:val="0"/>
        </w:rPr>
      </w:pPr>
      <w:r w:rsidRPr="001D2E49">
        <w:rPr>
          <w:noProof w:val="0"/>
        </w:rPr>
        <w:tab/>
      </w:r>
      <w:r w:rsidRPr="001D2E49">
        <w:rPr>
          <w:rFonts w:eastAsia="MS Mincho" w:cs="Arial"/>
          <w:lang w:eastAsia="ja-JP"/>
        </w:rPr>
        <w:t>maxnoofAllowedAreas,</w:t>
      </w:r>
    </w:p>
    <w:p w14:paraId="57983D74" w14:textId="77777777" w:rsidR="00A91746" w:rsidRPr="001D2E49" w:rsidRDefault="00A91746" w:rsidP="00A91746">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067A613D" w14:textId="77777777" w:rsidR="00A91746" w:rsidRDefault="00A91746" w:rsidP="00A91746">
      <w:pPr>
        <w:pStyle w:val="PL"/>
        <w:rPr>
          <w:noProof w:val="0"/>
        </w:rPr>
      </w:pPr>
      <w:r w:rsidRPr="001D2E49">
        <w:rPr>
          <w:noProof w:val="0"/>
        </w:rPr>
        <w:tab/>
        <w:t>maxnoofAllowedS-NSSAIs,</w:t>
      </w:r>
    </w:p>
    <w:p w14:paraId="1FF10953" w14:textId="77777777" w:rsidR="00A91746" w:rsidRPr="001D2E49" w:rsidRDefault="00A91746" w:rsidP="00A91746">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7CFF7669" w14:textId="77777777" w:rsidR="00A91746" w:rsidRPr="00CB7F5B" w:rsidRDefault="00A91746" w:rsidP="00A91746">
      <w:pPr>
        <w:pStyle w:val="PL"/>
        <w:rPr>
          <w:noProof w:val="0"/>
          <w:snapToGrid w:val="0"/>
        </w:rPr>
      </w:pPr>
    </w:p>
    <w:p w14:paraId="6F6EA25D" w14:textId="77777777" w:rsidR="00A91746" w:rsidRPr="00CB7F5B" w:rsidRDefault="00A91746" w:rsidP="00A91746">
      <w:pPr>
        <w:pStyle w:val="PL"/>
        <w:rPr>
          <w:noProof w:val="0"/>
          <w:snapToGrid w:val="0"/>
        </w:rPr>
      </w:pPr>
      <w:r w:rsidRPr="00CB7F5B">
        <w:rPr>
          <w:noProof w:val="0"/>
          <w:snapToGrid w:val="0"/>
        </w:rPr>
        <w:t>[snip]</w:t>
      </w:r>
    </w:p>
    <w:p w14:paraId="0257AC52" w14:textId="77777777" w:rsidR="00A91746" w:rsidRPr="00CB7F5B" w:rsidRDefault="00A91746" w:rsidP="00A91746">
      <w:pPr>
        <w:pStyle w:val="PL"/>
        <w:rPr>
          <w:noProof w:val="0"/>
          <w:snapToGrid w:val="0"/>
        </w:rPr>
      </w:pPr>
    </w:p>
    <w:p w14:paraId="787A73DE" w14:textId="77777777" w:rsidR="00A91746" w:rsidRPr="00CB7F5B" w:rsidRDefault="00A91746" w:rsidP="00A91746">
      <w:pPr>
        <w:pStyle w:val="PL"/>
        <w:rPr>
          <w:noProof w:val="0"/>
          <w:snapToGrid w:val="0"/>
        </w:rPr>
      </w:pPr>
    </w:p>
    <w:p w14:paraId="0CBC00B1" w14:textId="77777777" w:rsidR="00A91746" w:rsidRPr="00402ED9" w:rsidRDefault="00A91746" w:rsidP="00A91746">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23734637" w14:textId="77777777" w:rsidR="00A91746" w:rsidRPr="00402ED9" w:rsidRDefault="00A91746" w:rsidP="00A91746">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18598380" w14:textId="77777777" w:rsidR="00A91746" w:rsidRPr="00402ED9" w:rsidRDefault="00A91746" w:rsidP="00A91746">
      <w:pPr>
        <w:pStyle w:val="PL"/>
      </w:pPr>
      <w:r w:rsidRPr="00402ED9">
        <w:tab/>
      </w:r>
      <w:r>
        <w:t>timeStay</w:t>
      </w:r>
      <w:r>
        <w:tab/>
      </w:r>
      <w:r>
        <w:tab/>
      </w:r>
      <w:r>
        <w:tab/>
        <w:t>INTEGER (0..40950),</w:t>
      </w:r>
    </w:p>
    <w:p w14:paraId="3D167EF8" w14:textId="77777777" w:rsidR="00A91746" w:rsidRDefault="00A91746" w:rsidP="00A91746">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2311D626" w14:textId="77777777" w:rsidR="00A91746" w:rsidRPr="00747697" w:rsidRDefault="00A91746" w:rsidP="00A91746">
      <w:pPr>
        <w:pStyle w:val="PL"/>
      </w:pPr>
      <w:r>
        <w:rPr>
          <w:lang w:val="fr-FR"/>
        </w:rPr>
        <w:tab/>
      </w:r>
      <w:r w:rsidRPr="00402ED9">
        <w:t>...</w:t>
      </w:r>
    </w:p>
    <w:p w14:paraId="7E51326A" w14:textId="77777777" w:rsidR="00A91746" w:rsidRPr="00402ED9" w:rsidRDefault="00A91746" w:rsidP="00A91746">
      <w:pPr>
        <w:pStyle w:val="PL"/>
      </w:pPr>
      <w:r w:rsidRPr="00402ED9">
        <w:t>}</w:t>
      </w:r>
    </w:p>
    <w:p w14:paraId="0C07F8B5" w14:textId="77777777" w:rsidR="00A91746" w:rsidRPr="00402ED9" w:rsidRDefault="00A91746" w:rsidP="00A91746">
      <w:pPr>
        <w:pStyle w:val="PL"/>
      </w:pPr>
    </w:p>
    <w:p w14:paraId="28DCF652" w14:textId="77777777" w:rsidR="00A91746" w:rsidRDefault="00A91746" w:rsidP="00A91746">
      <w:pPr>
        <w:pStyle w:val="PL"/>
        <w:rPr>
          <w:ins w:id="64" w:author="Huawei" w:date="2024-09-04T10:34:00Z"/>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FE274F7" w14:textId="77777777" w:rsidR="00A91746" w:rsidRPr="001D2E49" w:rsidRDefault="00A91746" w:rsidP="00A91746">
      <w:pPr>
        <w:pStyle w:val="PL"/>
        <w:rPr>
          <w:snapToGrid w:val="0"/>
        </w:rPr>
      </w:pPr>
      <w:ins w:id="65" w:author="Huawei" w:date="2024-09-04T10:34:00Z">
        <w:r w:rsidRPr="001D2E49">
          <w:rPr>
            <w:snapToGrid w:val="0"/>
          </w:rPr>
          <w:tab/>
          <w:t>{ ID id-</w:t>
        </w:r>
        <w:r>
          <w:rPr>
            <w:snapToGrid w:val="0"/>
          </w:rPr>
          <w:t>RelativeTim</w:t>
        </w:r>
      </w:ins>
      <w:ins w:id="66" w:author="Huawei" w:date="2024-09-04T10:35:00Z">
        <w:r>
          <w:rPr>
            <w:snapToGrid w:val="0"/>
          </w:rPr>
          <w:t>eInSCGActivatedState</w:t>
        </w:r>
      </w:ins>
      <w:ins w:id="67" w:author="Huawei" w:date="2024-09-04T10:34:00Z">
        <w:r w:rsidRPr="001D2E49">
          <w:rPr>
            <w:snapToGrid w:val="0"/>
          </w:rPr>
          <w:tab/>
          <w:t xml:space="preserve">CRITICALITY </w:t>
        </w:r>
        <w:r>
          <w:rPr>
            <w:snapToGrid w:val="0"/>
          </w:rPr>
          <w:t>ignore</w:t>
        </w:r>
        <w:r w:rsidRPr="001D2E49">
          <w:rPr>
            <w:snapToGrid w:val="0"/>
          </w:rPr>
          <w:tab/>
          <w:t xml:space="preserve">EXTENSION </w:t>
        </w:r>
      </w:ins>
      <w:ins w:id="68" w:author="Huawei" w:date="2024-09-04T10:35:00Z">
        <w:r>
          <w:rPr>
            <w:snapToGrid w:val="0"/>
          </w:rPr>
          <w:t>RelativeTimeInSCGActivatedState</w:t>
        </w:r>
      </w:ins>
      <w:ins w:id="69" w:author="Huawei" w:date="2024-09-04T10:34:00Z">
        <w:r w:rsidRPr="001D2E49">
          <w:rPr>
            <w:snapToGrid w:val="0"/>
          </w:rPr>
          <w:tab/>
        </w:r>
        <w:r w:rsidRPr="001D2E49">
          <w:rPr>
            <w:snapToGrid w:val="0"/>
          </w:rPr>
          <w:tab/>
          <w:t>PRESENCE optional</w:t>
        </w:r>
        <w:r w:rsidRPr="001D2E49">
          <w:rPr>
            <w:snapToGrid w:val="0"/>
          </w:rPr>
          <w:tab/>
        </w:r>
      </w:ins>
    </w:p>
    <w:p w14:paraId="6DAE0504" w14:textId="77777777" w:rsidR="00A91746" w:rsidRPr="001D2E49" w:rsidRDefault="00A91746" w:rsidP="00A91746">
      <w:pPr>
        <w:pStyle w:val="PL"/>
        <w:rPr>
          <w:snapToGrid w:val="0"/>
        </w:rPr>
      </w:pPr>
      <w:r w:rsidRPr="001D2E49">
        <w:rPr>
          <w:snapToGrid w:val="0"/>
        </w:rPr>
        <w:tab/>
        <w:t>...</w:t>
      </w:r>
    </w:p>
    <w:p w14:paraId="480349C3" w14:textId="77777777" w:rsidR="00A91746" w:rsidRDefault="00A91746" w:rsidP="00A91746">
      <w:pPr>
        <w:pStyle w:val="PL"/>
        <w:rPr>
          <w:snapToGrid w:val="0"/>
        </w:rPr>
      </w:pPr>
      <w:r w:rsidRPr="001D2E49">
        <w:rPr>
          <w:snapToGrid w:val="0"/>
        </w:rPr>
        <w:t>}</w:t>
      </w:r>
    </w:p>
    <w:p w14:paraId="4131997A" w14:textId="77777777" w:rsidR="00A91746" w:rsidRPr="001D2E49" w:rsidRDefault="00A91746" w:rsidP="00A91746">
      <w:pPr>
        <w:pStyle w:val="PL"/>
        <w:rPr>
          <w:snapToGrid w:val="0"/>
        </w:rPr>
      </w:pPr>
    </w:p>
    <w:p w14:paraId="26D9BCC8" w14:textId="77777777" w:rsidR="00A91746" w:rsidRPr="00CB7F5B" w:rsidRDefault="00A91746" w:rsidP="00A91746">
      <w:pPr>
        <w:pStyle w:val="PL"/>
        <w:rPr>
          <w:noProof w:val="0"/>
          <w:snapToGrid w:val="0"/>
        </w:rPr>
      </w:pPr>
      <w:r w:rsidRPr="00CB7F5B">
        <w:rPr>
          <w:noProof w:val="0"/>
          <w:snapToGrid w:val="0"/>
        </w:rPr>
        <w:t>[snip]</w:t>
      </w:r>
    </w:p>
    <w:p w14:paraId="0A2C07DF" w14:textId="77777777" w:rsidR="00A91746" w:rsidRPr="00B42BD8" w:rsidRDefault="00A91746" w:rsidP="00A91746">
      <w:pPr>
        <w:pStyle w:val="PL"/>
        <w:rPr>
          <w:snapToGrid w:val="0"/>
        </w:rPr>
      </w:pPr>
    </w:p>
    <w:p w14:paraId="5636A6DD" w14:textId="77777777" w:rsidR="00A91746" w:rsidRPr="001D2E49" w:rsidRDefault="00A91746" w:rsidP="00A91746">
      <w:pPr>
        <w:pStyle w:val="PL"/>
        <w:rPr>
          <w:noProof w:val="0"/>
          <w:snapToGrid w:val="0"/>
        </w:rPr>
      </w:pPr>
      <w:proofErr w:type="gramStart"/>
      <w:r w:rsidRPr="001D2E49">
        <w:rPr>
          <w:noProof w:val="0"/>
          <w:snapToGrid w:val="0"/>
        </w:rPr>
        <w:t>RelativeAMFCapacity ::=</w:t>
      </w:r>
      <w:proofErr w:type="gramEnd"/>
      <w:r w:rsidRPr="001D2E49">
        <w:rPr>
          <w:noProof w:val="0"/>
          <w:snapToGrid w:val="0"/>
        </w:rPr>
        <w:t xml:space="preserve"> INTEGER (0..255)</w:t>
      </w:r>
    </w:p>
    <w:p w14:paraId="09AC569D" w14:textId="77777777" w:rsidR="00A91746" w:rsidRPr="001D2E49" w:rsidRDefault="00A91746" w:rsidP="00A91746">
      <w:pPr>
        <w:pStyle w:val="PL"/>
        <w:rPr>
          <w:noProof w:val="0"/>
          <w:snapToGrid w:val="0"/>
        </w:rPr>
      </w:pPr>
    </w:p>
    <w:p w14:paraId="33836ED9" w14:textId="77777777" w:rsidR="00A91746" w:rsidRDefault="00A91746" w:rsidP="00A91746">
      <w:pPr>
        <w:pStyle w:val="PL"/>
        <w:rPr>
          <w:ins w:id="70" w:author="Huawei" w:date="2024-09-04T10:37:00Z"/>
          <w:noProof w:val="0"/>
          <w:lang w:eastAsia="zh-CN"/>
        </w:rPr>
      </w:pPr>
      <w:proofErr w:type="gramStart"/>
      <w:ins w:id="71" w:author="Huawei" w:date="2024-09-04T10:37:00Z">
        <w:r>
          <w:rPr>
            <w:snapToGrid w:val="0"/>
          </w:rPr>
          <w:t>RelativeTimeInSCGActivatedState</w:t>
        </w:r>
        <w:r w:rsidRPr="001D2E49">
          <w:rPr>
            <w:noProof w:val="0"/>
            <w:lang w:eastAsia="zh-CN"/>
          </w:rPr>
          <w:t xml:space="preserve"> </w:t>
        </w:r>
        <w:r w:rsidRPr="001D2E49">
          <w:rPr>
            <w:noProof w:val="0"/>
            <w:snapToGrid w:val="0"/>
          </w:rPr>
          <w:t>::=</w:t>
        </w:r>
        <w:proofErr w:type="gramEnd"/>
        <w:r w:rsidRPr="001D2E49">
          <w:rPr>
            <w:noProof w:val="0"/>
            <w:snapToGrid w:val="0"/>
          </w:rPr>
          <w:t xml:space="preserve"> INTEGER (0..</w:t>
        </w:r>
        <w:r>
          <w:rPr>
            <w:noProof w:val="0"/>
            <w:snapToGrid w:val="0"/>
          </w:rPr>
          <w:t>100</w:t>
        </w:r>
        <w:r w:rsidRPr="001D2E49">
          <w:rPr>
            <w:noProof w:val="0"/>
            <w:snapToGrid w:val="0"/>
          </w:rPr>
          <w:t>)</w:t>
        </w:r>
      </w:ins>
    </w:p>
    <w:p w14:paraId="54403BF2" w14:textId="77777777" w:rsidR="00A91746" w:rsidRDefault="00A91746" w:rsidP="00A91746">
      <w:pPr>
        <w:pStyle w:val="PL"/>
        <w:rPr>
          <w:noProof w:val="0"/>
          <w:lang w:eastAsia="zh-CN"/>
        </w:rPr>
      </w:pPr>
    </w:p>
    <w:p w14:paraId="3F4886D6" w14:textId="77777777" w:rsidR="00A91746" w:rsidRPr="001D2E49" w:rsidRDefault="00A91746" w:rsidP="00A91746">
      <w:pPr>
        <w:pStyle w:val="PL"/>
        <w:rPr>
          <w:noProof w:val="0"/>
          <w:snapToGrid w:val="0"/>
        </w:rPr>
      </w:pPr>
      <w:proofErr w:type="gramStart"/>
      <w:r w:rsidRPr="001D2E49">
        <w:rPr>
          <w:noProof w:val="0"/>
          <w:lang w:eastAsia="zh-CN"/>
        </w:rPr>
        <w:t>ReportArea</w:t>
      </w:r>
      <w:r w:rsidRPr="001D2E49">
        <w:rPr>
          <w:noProof w:val="0"/>
          <w:snapToGrid w:val="0"/>
        </w:rPr>
        <w:t xml:space="preserve"> ::=</w:t>
      </w:r>
      <w:proofErr w:type="gramEnd"/>
      <w:r w:rsidRPr="001D2E49">
        <w:rPr>
          <w:noProof w:val="0"/>
          <w:snapToGrid w:val="0"/>
        </w:rPr>
        <w:t xml:space="preserve"> ENUMERATED {</w:t>
      </w:r>
    </w:p>
    <w:p w14:paraId="5C698400" w14:textId="77777777" w:rsidR="00A91746" w:rsidRPr="001D2E49" w:rsidRDefault="00A91746" w:rsidP="00A91746">
      <w:pPr>
        <w:pStyle w:val="PL"/>
        <w:rPr>
          <w:noProof w:val="0"/>
          <w:snapToGrid w:val="0"/>
        </w:rPr>
      </w:pPr>
      <w:r w:rsidRPr="001D2E49">
        <w:rPr>
          <w:noProof w:val="0"/>
          <w:snapToGrid w:val="0"/>
        </w:rPr>
        <w:tab/>
        <w:t>cell,</w:t>
      </w:r>
    </w:p>
    <w:p w14:paraId="56F9E00C" w14:textId="77777777" w:rsidR="00A91746" w:rsidRPr="001D2E49" w:rsidRDefault="00A91746" w:rsidP="00A91746">
      <w:pPr>
        <w:pStyle w:val="PL"/>
        <w:rPr>
          <w:noProof w:val="0"/>
          <w:snapToGrid w:val="0"/>
        </w:rPr>
      </w:pPr>
      <w:r w:rsidRPr="001D2E49">
        <w:rPr>
          <w:noProof w:val="0"/>
          <w:snapToGrid w:val="0"/>
        </w:rPr>
        <w:tab/>
        <w:t>...</w:t>
      </w:r>
    </w:p>
    <w:p w14:paraId="4B15035A" w14:textId="77777777" w:rsidR="00A91746" w:rsidRPr="001D2E49" w:rsidRDefault="00A91746" w:rsidP="00A91746">
      <w:pPr>
        <w:pStyle w:val="PL"/>
        <w:rPr>
          <w:noProof w:val="0"/>
          <w:snapToGrid w:val="0"/>
        </w:rPr>
      </w:pPr>
      <w:r w:rsidRPr="001D2E49">
        <w:rPr>
          <w:noProof w:val="0"/>
          <w:snapToGrid w:val="0"/>
        </w:rPr>
        <w:t>}</w:t>
      </w:r>
    </w:p>
    <w:p w14:paraId="002E691E" w14:textId="77777777" w:rsidR="00A91746" w:rsidRPr="00E67EB9" w:rsidRDefault="00A91746" w:rsidP="00A91746">
      <w:pPr>
        <w:textAlignment w:val="baseline"/>
        <w:rPr>
          <w:lang w:eastAsia="zh-CN"/>
        </w:rPr>
      </w:pPr>
    </w:p>
    <w:p w14:paraId="0F835A13" w14:textId="77777777" w:rsidR="00A91746" w:rsidRDefault="00A91746" w:rsidP="00A91746">
      <w:pPr>
        <w:pStyle w:val="Heading1"/>
      </w:pPr>
      <w:r>
        <w:t>Annex</w:t>
      </w:r>
      <w:r>
        <w:tab/>
        <w:t xml:space="preserve">TP for </w:t>
      </w:r>
      <w:r w:rsidRPr="00A76347">
        <w:rPr>
          <w:rFonts w:eastAsia="SimSun"/>
        </w:rPr>
        <w:t>MR-DC SCG failure</w:t>
      </w:r>
      <w:r>
        <w:t xml:space="preserve"> for 36.423 </w:t>
      </w:r>
    </w:p>
    <w:p w14:paraId="3D234AE5" w14:textId="19A524D2" w:rsidR="00A91746" w:rsidRPr="001B1380" w:rsidRDefault="00A91746" w:rsidP="00A91746">
      <w:pPr>
        <w:keepNext/>
        <w:keepLines/>
        <w:spacing w:before="120"/>
        <w:ind w:left="1134" w:hanging="1134"/>
        <w:textAlignment w:val="baseline"/>
        <w:outlineLvl w:val="2"/>
        <w:rPr>
          <w:ins w:id="72" w:author="Rapporteur" w:date="2024-09-30T09:56:00Z"/>
          <w:rFonts w:ascii="Arial" w:hAnsi="Arial"/>
          <w:sz w:val="28"/>
        </w:rPr>
      </w:pPr>
      <w:bookmarkStart w:id="73" w:name="_Toc98868102"/>
      <w:bookmarkStart w:id="74" w:name="_Toc105174386"/>
      <w:bookmarkStart w:id="75" w:name="_Toc106109223"/>
      <w:bookmarkStart w:id="76" w:name="_Toc113825044"/>
      <w:bookmarkStart w:id="77" w:name="_Toc170755638"/>
      <w:ins w:id="78" w:author="Rapporteur" w:date="2024-09-30T09:56:00Z">
        <w:r w:rsidRPr="001B1380">
          <w:rPr>
            <w:rFonts w:ascii="Arial" w:hAnsi="Arial"/>
            <w:sz w:val="28"/>
          </w:rPr>
          <w:t>8.</w:t>
        </w:r>
        <w:proofErr w:type="gramStart"/>
        <w:r>
          <w:rPr>
            <w:rFonts w:ascii="Arial" w:hAnsi="Arial"/>
            <w:sz w:val="28"/>
          </w:rPr>
          <w:t>7</w:t>
        </w:r>
        <w:r w:rsidRPr="001B1380">
          <w:rPr>
            <w:rFonts w:ascii="Arial" w:hAnsi="Arial"/>
            <w:sz w:val="28"/>
          </w:rPr>
          <w:t>.</w:t>
        </w:r>
        <w:r>
          <w:rPr>
            <w:rFonts w:ascii="Arial" w:hAnsi="Arial"/>
            <w:sz w:val="28"/>
          </w:rPr>
          <w:t>y</w:t>
        </w:r>
        <w:proofErr w:type="gramEnd"/>
        <w:r w:rsidRPr="001B1380">
          <w:rPr>
            <w:rFonts w:ascii="Arial" w:hAnsi="Arial"/>
            <w:sz w:val="28"/>
          </w:rPr>
          <w:tab/>
          <w:t>SCG Failure Transfer</w:t>
        </w:r>
        <w:bookmarkEnd w:id="73"/>
        <w:bookmarkEnd w:id="74"/>
        <w:bookmarkEnd w:id="75"/>
        <w:bookmarkEnd w:id="76"/>
        <w:bookmarkEnd w:id="77"/>
      </w:ins>
    </w:p>
    <w:p w14:paraId="0DFCF9AF" w14:textId="4BA32348" w:rsidR="00A91746" w:rsidRPr="001B1380" w:rsidRDefault="00A91746" w:rsidP="00A91746">
      <w:pPr>
        <w:keepNext/>
        <w:keepLines/>
        <w:spacing w:before="120"/>
        <w:ind w:left="1418" w:hanging="1418"/>
        <w:textAlignment w:val="baseline"/>
        <w:outlineLvl w:val="3"/>
        <w:rPr>
          <w:ins w:id="79" w:author="Rapporteur" w:date="2024-09-30T09:56:00Z"/>
          <w:rFonts w:ascii="Arial" w:hAnsi="Arial"/>
          <w:sz w:val="24"/>
        </w:rPr>
      </w:pPr>
      <w:bookmarkStart w:id="80" w:name="_CR8_3_18_1"/>
      <w:bookmarkStart w:id="81" w:name="_Toc98868103"/>
      <w:bookmarkStart w:id="82" w:name="_Toc105174387"/>
      <w:bookmarkStart w:id="83" w:name="_Toc106109224"/>
      <w:bookmarkStart w:id="84" w:name="_Toc113825045"/>
      <w:bookmarkStart w:id="85" w:name="_Toc170755639"/>
      <w:bookmarkEnd w:id="80"/>
      <w:ins w:id="86"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1</w:t>
        </w:r>
        <w:r w:rsidRPr="001B1380">
          <w:rPr>
            <w:rFonts w:ascii="Arial" w:hAnsi="Arial"/>
            <w:sz w:val="24"/>
          </w:rPr>
          <w:tab/>
          <w:t>General</w:t>
        </w:r>
        <w:bookmarkEnd w:id="81"/>
        <w:bookmarkEnd w:id="82"/>
        <w:bookmarkEnd w:id="83"/>
        <w:bookmarkEnd w:id="84"/>
        <w:bookmarkEnd w:id="85"/>
      </w:ins>
    </w:p>
    <w:p w14:paraId="3D0366FF" w14:textId="1291F145" w:rsidR="00A91746" w:rsidRPr="001B1380" w:rsidRDefault="00A91746" w:rsidP="00A91746">
      <w:pPr>
        <w:textAlignment w:val="baseline"/>
        <w:rPr>
          <w:ins w:id="87" w:author="Rapporteur" w:date="2024-09-30T09:56:00Z"/>
        </w:rPr>
      </w:pPr>
      <w:ins w:id="88" w:author="Rapporteur" w:date="2024-09-30T09:56:00Z">
        <w:r w:rsidRPr="001B1380">
          <w:t>The purpose of the SCG Failure Transfer procedure is to indicate to the M</w:t>
        </w:r>
        <w:r>
          <w:t>eNB</w:t>
        </w:r>
        <w:r w:rsidRPr="001B1380">
          <w:t xml:space="preserve"> that the root cause of the SCG failure may </w:t>
        </w:r>
        <w:r w:rsidRPr="001B1380">
          <w:rPr>
            <w:rFonts w:hint="eastAsia"/>
          </w:rPr>
          <w:t xml:space="preserve">have </w:t>
        </w:r>
        <w:r w:rsidRPr="001B1380">
          <w:t>occurred in the other nodes.</w:t>
        </w:r>
      </w:ins>
    </w:p>
    <w:p w14:paraId="469315DC" w14:textId="00FDFB7B" w:rsidR="00A91746" w:rsidRPr="001B1380" w:rsidRDefault="00A91746" w:rsidP="00A91746">
      <w:pPr>
        <w:textAlignment w:val="baseline"/>
        <w:rPr>
          <w:ins w:id="89" w:author="Rapporteur" w:date="2024-09-30T09:56:00Z"/>
        </w:rPr>
      </w:pPr>
      <w:ins w:id="90" w:author="Rapporteur" w:date="2024-09-30T09:56:00Z">
        <w:r w:rsidRPr="001B1380">
          <w:t>The procedure uses UE-associated signalling.</w:t>
        </w:r>
      </w:ins>
    </w:p>
    <w:p w14:paraId="13BA6EDE" w14:textId="3EF71071" w:rsidR="00A91746" w:rsidRPr="001B1380" w:rsidRDefault="00A91746" w:rsidP="00A91746">
      <w:pPr>
        <w:keepNext/>
        <w:keepLines/>
        <w:spacing w:before="120"/>
        <w:ind w:left="1418" w:hanging="1418"/>
        <w:textAlignment w:val="baseline"/>
        <w:outlineLvl w:val="3"/>
        <w:rPr>
          <w:ins w:id="91" w:author="Rapporteur" w:date="2024-09-30T09:56:00Z"/>
          <w:rFonts w:ascii="Arial" w:hAnsi="Arial"/>
          <w:sz w:val="24"/>
        </w:rPr>
      </w:pPr>
      <w:bookmarkStart w:id="92" w:name="_CR8_3_18_2"/>
      <w:bookmarkStart w:id="93" w:name="_Toc98868104"/>
      <w:bookmarkStart w:id="94" w:name="_Toc105174388"/>
      <w:bookmarkStart w:id="95" w:name="_Toc106109225"/>
      <w:bookmarkStart w:id="96" w:name="_Toc113825046"/>
      <w:bookmarkStart w:id="97" w:name="_Toc170755640"/>
      <w:bookmarkEnd w:id="92"/>
      <w:ins w:id="98" w:author="Rapporteur" w:date="2024-09-30T09:56:00Z">
        <w:r w:rsidRPr="001B1380">
          <w:rPr>
            <w:rFonts w:ascii="Arial" w:hAnsi="Arial"/>
            <w:sz w:val="24"/>
          </w:rPr>
          <w:lastRenderedPageBreak/>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2</w:t>
        </w:r>
        <w:r w:rsidRPr="001B1380">
          <w:rPr>
            <w:rFonts w:ascii="Arial" w:hAnsi="Arial"/>
            <w:sz w:val="24"/>
          </w:rPr>
          <w:tab/>
          <w:t>Successful Operation</w:t>
        </w:r>
        <w:bookmarkEnd w:id="93"/>
        <w:bookmarkEnd w:id="94"/>
        <w:bookmarkEnd w:id="95"/>
        <w:bookmarkEnd w:id="96"/>
        <w:bookmarkEnd w:id="97"/>
      </w:ins>
    </w:p>
    <w:p w14:paraId="723BFB3C" w14:textId="2EA9E03B" w:rsidR="00A91746" w:rsidRPr="001B1380" w:rsidRDefault="00A91746" w:rsidP="00A91746">
      <w:pPr>
        <w:keepNext/>
        <w:keepLines/>
        <w:spacing w:before="60"/>
        <w:jc w:val="center"/>
        <w:textAlignment w:val="baseline"/>
        <w:rPr>
          <w:ins w:id="99" w:author="Rapporteur" w:date="2024-09-30T09:56:00Z"/>
          <w:rFonts w:ascii="Arial" w:hAnsi="Arial"/>
          <w:b/>
        </w:rPr>
      </w:pPr>
      <w:r w:rsidRPr="001B1380">
        <w:rPr>
          <w:rFonts w:ascii="Arial" w:hAnsi="Arial"/>
          <w:b/>
          <w:noProof/>
        </w:rPr>
        <w:fldChar w:fldCharType="begin"/>
      </w:r>
      <w:r w:rsidR="007710CC">
        <w:rPr>
          <w:rFonts w:ascii="Arial" w:hAnsi="Arial"/>
          <w:b/>
          <w:noProof/>
        </w:rPr>
        <w:fldChar w:fldCharType="separate"/>
      </w:r>
      <w:r w:rsidRPr="001B1380">
        <w:rPr>
          <w:rFonts w:ascii="Arial" w:hAnsi="Arial"/>
          <w:b/>
          <w:noProof/>
        </w:rPr>
        <w:fldChar w:fldCharType="end"/>
      </w:r>
      <w:ins w:id="100" w:author="Rapporteur" w:date="2024-09-30T09:56:00Z">
        <w:r w:rsidRPr="001B1380">
          <w:rPr>
            <w:rFonts w:ascii="Arial" w:hAnsi="Arial"/>
            <w:b/>
            <w:noProof/>
          </w:rPr>
          <w:object w:dxaOrig="7185" w:dyaOrig="2310" w14:anchorId="5AF36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9.95pt;height:114pt" o:ole="">
              <v:imagedata r:id="rId9" o:title=""/>
            </v:shape>
            <o:OLEObject Type="Embed" ProgID="Visio.Drawing.11" ShapeID="_x0000_i1025" DrawAspect="Content" ObjectID="_1804589383" r:id="rId10"/>
          </w:object>
        </w:r>
      </w:ins>
    </w:p>
    <w:p w14:paraId="02221CAB" w14:textId="4AB6EB09" w:rsidR="00A91746" w:rsidRPr="001B1380" w:rsidRDefault="00A91746" w:rsidP="00A91746">
      <w:pPr>
        <w:keepLines/>
        <w:spacing w:after="240"/>
        <w:jc w:val="center"/>
        <w:textAlignment w:val="baseline"/>
        <w:rPr>
          <w:ins w:id="101" w:author="Rapporteur" w:date="2024-09-30T09:56:00Z"/>
          <w:rFonts w:ascii="Arial" w:hAnsi="Arial"/>
          <w:b/>
        </w:rPr>
      </w:pPr>
      <w:bookmarkStart w:id="102" w:name="_CRFigure8_3_18_21"/>
      <w:ins w:id="103" w:author="Rapporteur" w:date="2024-09-30T09:56:00Z">
        <w:r w:rsidRPr="001B1380">
          <w:rPr>
            <w:rFonts w:ascii="Arial" w:hAnsi="Arial"/>
            <w:b/>
          </w:rPr>
          <w:t xml:space="preserve">Figure </w:t>
        </w:r>
        <w:bookmarkEnd w:id="102"/>
        <w:r w:rsidRPr="001B1380">
          <w:rPr>
            <w:rFonts w:ascii="Arial" w:hAnsi="Arial"/>
            <w:b/>
          </w:rPr>
          <w:t>8.</w:t>
        </w:r>
        <w:r>
          <w:rPr>
            <w:rFonts w:ascii="Arial" w:hAnsi="Arial"/>
            <w:b/>
          </w:rPr>
          <w:t>7</w:t>
        </w:r>
        <w:r w:rsidRPr="001B1380">
          <w:rPr>
            <w:rFonts w:ascii="Arial" w:hAnsi="Arial" w:hint="eastAsia"/>
            <w:b/>
          </w:rPr>
          <w:t>.</w:t>
        </w:r>
        <w:r>
          <w:rPr>
            <w:rFonts w:ascii="Arial" w:hAnsi="Arial"/>
            <w:b/>
          </w:rPr>
          <w:t>y</w:t>
        </w:r>
        <w:r w:rsidRPr="001B1380">
          <w:rPr>
            <w:rFonts w:ascii="Arial" w:hAnsi="Arial"/>
            <w:b/>
          </w:rPr>
          <w:t>.2-1: SCG Failure Transfer, successful operation</w:t>
        </w:r>
      </w:ins>
    </w:p>
    <w:p w14:paraId="71B286F0" w14:textId="2FC634CC" w:rsidR="00A91746" w:rsidRPr="001B1380" w:rsidRDefault="00A91746" w:rsidP="00A91746">
      <w:pPr>
        <w:textAlignment w:val="baseline"/>
        <w:rPr>
          <w:ins w:id="104" w:author="Rapporteur" w:date="2024-09-30T09:56:00Z"/>
        </w:rPr>
      </w:pPr>
      <w:ins w:id="105" w:author="Rapporteur" w:date="2024-09-30T09:56:00Z">
        <w:r w:rsidRPr="00BD0478">
          <w:rPr>
            <w:rFonts w:eastAsia="Malgun Gothic"/>
          </w:rPr>
          <w:t>en-gNB</w:t>
        </w:r>
        <w:r w:rsidRPr="001B1380">
          <w:t xml:space="preserve"> initiates the procedure by sending the SCG FAILURE TRANSFER message to M</w:t>
        </w:r>
        <w:r>
          <w:t>eNB</w:t>
        </w:r>
        <w:r w:rsidRPr="001B1380">
          <w:t>.</w:t>
        </w:r>
      </w:ins>
    </w:p>
    <w:p w14:paraId="68EF9595" w14:textId="5DD9F847" w:rsidR="00A91746" w:rsidRPr="001B1380" w:rsidRDefault="00A91746" w:rsidP="00A91746">
      <w:pPr>
        <w:textAlignment w:val="baseline"/>
        <w:rPr>
          <w:ins w:id="106" w:author="Rapporteur" w:date="2024-09-30T09:56:00Z"/>
        </w:rPr>
      </w:pPr>
      <w:ins w:id="107" w:author="Rapporteur" w:date="2024-09-30T09:56:00Z">
        <w:r w:rsidRPr="001B1380">
          <w:t>If received, M</w:t>
        </w:r>
        <w:r>
          <w:t>eNB</w:t>
        </w:r>
        <w:r w:rsidRPr="001B1380">
          <w:t xml:space="preserve"> uses the information according to </w:t>
        </w:r>
        <w:r w:rsidRPr="001B1380">
          <w:rPr>
            <w:snapToGrid w:val="0"/>
          </w:rPr>
          <w:t>TS 3</w:t>
        </w:r>
        <w:r>
          <w:rPr>
            <w:snapToGrid w:val="0"/>
          </w:rPr>
          <w:t>6</w:t>
        </w:r>
        <w:r w:rsidRPr="001B1380">
          <w:rPr>
            <w:snapToGrid w:val="0"/>
          </w:rPr>
          <w:t>.300</w:t>
        </w:r>
        <w:r w:rsidRPr="001B1380">
          <w:t xml:space="preserve"> [</w:t>
        </w:r>
        <w:r>
          <w:t>15</w:t>
        </w:r>
        <w:r w:rsidRPr="001B1380">
          <w:t>].</w:t>
        </w:r>
      </w:ins>
    </w:p>
    <w:p w14:paraId="4A4A515E" w14:textId="16C3E7F2" w:rsidR="00A91746" w:rsidRPr="001B1380" w:rsidRDefault="00A91746" w:rsidP="00A91746">
      <w:pPr>
        <w:keepNext/>
        <w:keepLines/>
        <w:spacing w:before="120"/>
        <w:ind w:left="1418" w:hanging="1418"/>
        <w:textAlignment w:val="baseline"/>
        <w:outlineLvl w:val="3"/>
        <w:rPr>
          <w:ins w:id="108" w:author="Rapporteur" w:date="2024-09-30T09:56:00Z"/>
          <w:rFonts w:ascii="Arial" w:hAnsi="Arial"/>
          <w:sz w:val="24"/>
        </w:rPr>
      </w:pPr>
      <w:bookmarkStart w:id="109" w:name="_CR8_3_18_3"/>
      <w:bookmarkStart w:id="110" w:name="_Toc98868105"/>
      <w:bookmarkStart w:id="111" w:name="_Toc105174389"/>
      <w:bookmarkStart w:id="112" w:name="_Toc106109226"/>
      <w:bookmarkStart w:id="113" w:name="_Toc113825047"/>
      <w:bookmarkStart w:id="114" w:name="_Toc170755641"/>
      <w:bookmarkEnd w:id="109"/>
      <w:ins w:id="115"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3</w:t>
        </w:r>
        <w:r w:rsidRPr="001B1380">
          <w:rPr>
            <w:rFonts w:ascii="Arial" w:hAnsi="Arial"/>
            <w:sz w:val="24"/>
          </w:rPr>
          <w:tab/>
          <w:t>Unsuccessful Operation</w:t>
        </w:r>
        <w:bookmarkEnd w:id="110"/>
        <w:bookmarkEnd w:id="111"/>
        <w:bookmarkEnd w:id="112"/>
        <w:bookmarkEnd w:id="113"/>
        <w:bookmarkEnd w:id="114"/>
      </w:ins>
    </w:p>
    <w:p w14:paraId="20204DA1" w14:textId="1AF3879D" w:rsidR="00A91746" w:rsidRPr="001B1380" w:rsidRDefault="00A91746" w:rsidP="00A91746">
      <w:pPr>
        <w:textAlignment w:val="baseline"/>
        <w:rPr>
          <w:ins w:id="116" w:author="Rapporteur" w:date="2024-09-30T09:56:00Z"/>
        </w:rPr>
      </w:pPr>
      <w:ins w:id="117" w:author="Rapporteur" w:date="2024-09-30T09:56:00Z">
        <w:r w:rsidRPr="001B1380">
          <w:t>Not applicable.</w:t>
        </w:r>
      </w:ins>
    </w:p>
    <w:p w14:paraId="124EE219" w14:textId="482B27EF" w:rsidR="00A91746" w:rsidRPr="001B1380" w:rsidRDefault="00A91746" w:rsidP="00A91746">
      <w:pPr>
        <w:keepNext/>
        <w:keepLines/>
        <w:spacing w:before="120"/>
        <w:ind w:left="1418" w:hanging="1418"/>
        <w:textAlignment w:val="baseline"/>
        <w:outlineLvl w:val="3"/>
        <w:rPr>
          <w:ins w:id="118" w:author="Rapporteur" w:date="2024-09-30T09:56:00Z"/>
          <w:rFonts w:ascii="Arial" w:hAnsi="Arial"/>
          <w:sz w:val="24"/>
        </w:rPr>
      </w:pPr>
      <w:bookmarkStart w:id="119" w:name="_CR8_3_18_4"/>
      <w:bookmarkStart w:id="120" w:name="_Toc98868106"/>
      <w:bookmarkStart w:id="121" w:name="_Toc105174390"/>
      <w:bookmarkStart w:id="122" w:name="_Toc106109227"/>
      <w:bookmarkStart w:id="123" w:name="_Toc113825048"/>
      <w:bookmarkStart w:id="124" w:name="_Toc170755642"/>
      <w:bookmarkEnd w:id="119"/>
      <w:ins w:id="125" w:author="Rapporteur" w:date="2024-09-30T09:56:00Z">
        <w:r w:rsidRPr="001B1380">
          <w:rPr>
            <w:rFonts w:ascii="Arial" w:hAnsi="Arial"/>
            <w:sz w:val="24"/>
          </w:rPr>
          <w:t>8.</w:t>
        </w:r>
        <w:proofErr w:type="gramStart"/>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rPr>
          <w:t>.</w:t>
        </w:r>
        <w:proofErr w:type="gramEnd"/>
        <w:r w:rsidRPr="001B1380">
          <w:rPr>
            <w:rFonts w:ascii="Arial" w:hAnsi="Arial"/>
            <w:sz w:val="24"/>
          </w:rPr>
          <w:t>4</w:t>
        </w:r>
        <w:r w:rsidRPr="001B1380">
          <w:rPr>
            <w:rFonts w:ascii="Arial" w:hAnsi="Arial"/>
            <w:sz w:val="24"/>
          </w:rPr>
          <w:tab/>
          <w:t>Abnormal Conditions</w:t>
        </w:r>
        <w:bookmarkEnd w:id="120"/>
        <w:bookmarkEnd w:id="121"/>
        <w:bookmarkEnd w:id="122"/>
        <w:bookmarkEnd w:id="123"/>
        <w:bookmarkEnd w:id="124"/>
      </w:ins>
    </w:p>
    <w:p w14:paraId="77448CEE" w14:textId="5529BC01" w:rsidR="00A91746" w:rsidRPr="00D736A7" w:rsidRDefault="00A91746" w:rsidP="00E230C1">
      <w:pPr>
        <w:textAlignment w:val="baseline"/>
        <w:rPr>
          <w:lang w:eastAsia="zh-CN"/>
        </w:rPr>
      </w:pPr>
      <w:ins w:id="126" w:author="Rapporteur" w:date="2024-09-30T09:56:00Z">
        <w:r w:rsidRPr="001B1380">
          <w:t>Void.</w:t>
        </w:r>
      </w:ins>
    </w:p>
    <w:p w14:paraId="1BDF7AFA" w14:textId="4C6E5976" w:rsidR="00A91746" w:rsidRPr="00B07930" w:rsidRDefault="00A91746">
      <w:pPr>
        <w:textAlignment w:val="baseline"/>
        <w:pPrChange w:id="127" w:author="Huawei" w:date="2025-03-17T14:31:00Z">
          <w:pPr>
            <w:pStyle w:val="FirstChange"/>
          </w:pPr>
        </w:pPrChange>
      </w:pPr>
      <w:r w:rsidRPr="00CE63E2">
        <w:t xml:space="preserve">&lt;&lt;&lt;&lt;&lt;&lt;&lt;&lt;&lt;&lt;&lt;&lt;&lt;&lt;&lt;&lt;&lt;&lt;&lt;&lt; </w:t>
      </w:r>
      <w:r>
        <w:t>Next</w:t>
      </w:r>
      <w:r w:rsidRPr="00CE63E2">
        <w:t xml:space="preserve"> Change</w:t>
      </w:r>
      <w:r>
        <w:t xml:space="preserve"> </w:t>
      </w:r>
      <w:r w:rsidRPr="00CE63E2">
        <w:t>&gt;&gt;&gt;&gt;&gt;&gt;&gt;&gt;&gt;&gt;&gt;&gt;&gt;&gt;&gt;&gt;&gt;&gt;&gt;&gt;</w:t>
      </w:r>
    </w:p>
    <w:p w14:paraId="53C8E997" w14:textId="77777777" w:rsidR="00E230C1" w:rsidRPr="00E230C1" w:rsidRDefault="00E230C1" w:rsidP="00E230C1">
      <w:pPr>
        <w:widowControl w:val="0"/>
        <w:overflowPunct w:val="0"/>
        <w:autoSpaceDE w:val="0"/>
        <w:autoSpaceDN w:val="0"/>
        <w:adjustRightInd w:val="0"/>
        <w:spacing w:before="120"/>
        <w:ind w:left="1418" w:hanging="1418"/>
        <w:textAlignment w:val="baseline"/>
        <w:outlineLvl w:val="3"/>
        <w:rPr>
          <w:ins w:id="128" w:author="Rapporteur" w:date="2024-09-30T09:56:00Z"/>
          <w:rFonts w:ascii="Arial" w:eastAsia="SimSun" w:hAnsi="Arial"/>
          <w:sz w:val="24"/>
          <w:lang w:eastAsia="ko-KR"/>
        </w:rPr>
      </w:pPr>
      <w:ins w:id="129" w:author="Rapporteur" w:date="2024-09-30T09:56:00Z">
        <w:r w:rsidRPr="00E230C1">
          <w:rPr>
            <w:rFonts w:ascii="Arial" w:eastAsia="SimSun" w:hAnsi="Arial" w:hint="eastAsia"/>
            <w:sz w:val="24"/>
            <w:lang w:eastAsia="ko-KR"/>
          </w:rPr>
          <w:t>9.1.</w:t>
        </w:r>
        <w:proofErr w:type="gramStart"/>
        <w:r w:rsidRPr="00E230C1">
          <w:rPr>
            <w:rFonts w:ascii="Arial" w:eastAsia="SimSun" w:hAnsi="Arial"/>
            <w:sz w:val="24"/>
            <w:lang w:eastAsia="ko-KR"/>
          </w:rPr>
          <w:t>4</w:t>
        </w:r>
        <w:r w:rsidRPr="00E230C1">
          <w:rPr>
            <w:rFonts w:ascii="Arial" w:eastAsia="SimSun" w:hAnsi="Arial" w:hint="eastAsia"/>
            <w:sz w:val="24"/>
            <w:lang w:eastAsia="ko-KR"/>
          </w:rPr>
          <w:t>.</w:t>
        </w:r>
        <w:r w:rsidRPr="00E230C1">
          <w:rPr>
            <w:rFonts w:ascii="Arial" w:eastAsia="SimSun" w:hAnsi="Arial"/>
            <w:sz w:val="24"/>
            <w:lang w:eastAsia="ko-KR"/>
          </w:rPr>
          <w:t>y</w:t>
        </w:r>
        <w:proofErr w:type="gramEnd"/>
        <w:r w:rsidRPr="00E230C1">
          <w:rPr>
            <w:rFonts w:ascii="Arial" w:eastAsia="SimSun" w:hAnsi="Arial"/>
            <w:sz w:val="24"/>
            <w:lang w:eastAsia="ko-KR"/>
          </w:rPr>
          <w:tab/>
          <w:t>SCG FAILURE TRANSFER</w:t>
        </w:r>
      </w:ins>
    </w:p>
    <w:p w14:paraId="5DB6387F" w14:textId="77777777" w:rsidR="00E230C1" w:rsidRPr="00E230C1" w:rsidRDefault="00E230C1" w:rsidP="00E230C1">
      <w:pPr>
        <w:overflowPunct w:val="0"/>
        <w:autoSpaceDE w:val="0"/>
        <w:autoSpaceDN w:val="0"/>
        <w:adjustRightInd w:val="0"/>
        <w:textAlignment w:val="baseline"/>
        <w:rPr>
          <w:ins w:id="130" w:author="Rapporteur" w:date="2024-09-30T09:56:00Z"/>
          <w:rFonts w:eastAsia="SimSun"/>
          <w:lang w:eastAsia="ko-KR"/>
        </w:rPr>
      </w:pPr>
      <w:ins w:id="131" w:author="Rapporteur" w:date="2024-09-30T09:56:00Z">
        <w:r w:rsidRPr="00E230C1">
          <w:rPr>
            <w:rFonts w:eastAsia="SimSun"/>
            <w:lang w:eastAsia="ko-KR"/>
          </w:rPr>
          <w:t xml:space="preserve">This message is sent by the en-gNB to the MeNB to indicate that the root cause of the SCG failure may </w:t>
        </w:r>
        <w:r w:rsidRPr="00E230C1">
          <w:rPr>
            <w:rFonts w:eastAsia="SimSun" w:hint="eastAsia"/>
          </w:rPr>
          <w:t xml:space="preserve">have </w:t>
        </w:r>
        <w:r w:rsidRPr="00E230C1">
          <w:rPr>
            <w:rFonts w:eastAsia="SimSun"/>
            <w:lang w:eastAsia="ko-KR"/>
          </w:rPr>
          <w:t>occurred in the other nodes.</w:t>
        </w:r>
      </w:ins>
    </w:p>
    <w:p w14:paraId="32A23688" w14:textId="77777777" w:rsidR="00E230C1" w:rsidRPr="00E230C1" w:rsidRDefault="00E230C1" w:rsidP="00E230C1">
      <w:pPr>
        <w:overflowPunct w:val="0"/>
        <w:autoSpaceDE w:val="0"/>
        <w:autoSpaceDN w:val="0"/>
        <w:adjustRightInd w:val="0"/>
        <w:textAlignment w:val="baseline"/>
        <w:rPr>
          <w:ins w:id="132" w:author="Rapporteur" w:date="2024-09-30T09:56:00Z"/>
          <w:rFonts w:eastAsia="Batang"/>
          <w:lang w:eastAsia="ko-KR"/>
        </w:rPr>
      </w:pPr>
      <w:ins w:id="133" w:author="Rapporteur" w:date="2024-09-30T09:56:00Z">
        <w:r w:rsidRPr="00E230C1">
          <w:rPr>
            <w:rFonts w:eastAsia="SimSun"/>
            <w:lang w:eastAsia="ko-KR"/>
          </w:rPr>
          <w:t xml:space="preserve">Direction: en-gNB </w:t>
        </w:r>
        <w:r w:rsidRPr="00E230C1">
          <w:rPr>
            <w:rFonts w:eastAsia="SimSun"/>
            <w:lang w:eastAsia="ko-KR"/>
          </w:rPr>
          <w:sym w:font="Symbol" w:char="F0AE"/>
        </w:r>
        <w:r w:rsidRPr="00E230C1">
          <w:rPr>
            <w:rFonts w:eastAsia="SimSun"/>
            <w:lang w:eastAsia="ko-KR"/>
          </w:rPr>
          <w:t xml:space="preserve"> MeNB.</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E230C1" w:rsidRPr="00E230C1" w14:paraId="37813028" w14:textId="77777777" w:rsidTr="00E230C1">
        <w:trPr>
          <w:ins w:id="134" w:author="Rapporteur" w:date="2024-09-30T09:56:00Z"/>
        </w:trPr>
        <w:tc>
          <w:tcPr>
            <w:tcW w:w="1111" w:type="pct"/>
          </w:tcPr>
          <w:p w14:paraId="1412C372" w14:textId="77777777" w:rsidR="00E230C1" w:rsidRPr="00E230C1" w:rsidRDefault="00E230C1" w:rsidP="00E230C1">
            <w:pPr>
              <w:widowControl w:val="0"/>
              <w:overflowPunct w:val="0"/>
              <w:autoSpaceDE w:val="0"/>
              <w:autoSpaceDN w:val="0"/>
              <w:adjustRightInd w:val="0"/>
              <w:spacing w:after="0"/>
              <w:jc w:val="center"/>
              <w:textAlignment w:val="baseline"/>
              <w:rPr>
                <w:ins w:id="135" w:author="Rapporteur" w:date="2024-09-30T09:56:00Z"/>
                <w:rFonts w:ascii="Arial" w:eastAsia="SimSun" w:hAnsi="Arial"/>
                <w:b/>
                <w:sz w:val="18"/>
                <w:lang w:eastAsia="ja-JP"/>
              </w:rPr>
            </w:pPr>
            <w:ins w:id="136" w:author="Rapporteur" w:date="2024-09-30T09:56:00Z">
              <w:r w:rsidRPr="00E230C1">
                <w:rPr>
                  <w:rFonts w:ascii="Arial" w:eastAsia="SimSun" w:hAnsi="Arial"/>
                  <w:b/>
                  <w:sz w:val="18"/>
                  <w:lang w:eastAsia="ja-JP"/>
                </w:rPr>
                <w:t>IE/Group Name</w:t>
              </w:r>
            </w:ins>
          </w:p>
        </w:tc>
        <w:tc>
          <w:tcPr>
            <w:tcW w:w="556" w:type="pct"/>
          </w:tcPr>
          <w:p w14:paraId="2EE09D32" w14:textId="77777777" w:rsidR="00E230C1" w:rsidRPr="00E230C1" w:rsidRDefault="00E230C1" w:rsidP="00E230C1">
            <w:pPr>
              <w:widowControl w:val="0"/>
              <w:overflowPunct w:val="0"/>
              <w:autoSpaceDE w:val="0"/>
              <w:autoSpaceDN w:val="0"/>
              <w:adjustRightInd w:val="0"/>
              <w:spacing w:after="0"/>
              <w:jc w:val="center"/>
              <w:textAlignment w:val="baseline"/>
              <w:rPr>
                <w:ins w:id="137" w:author="Rapporteur" w:date="2024-09-30T09:56:00Z"/>
                <w:rFonts w:ascii="Arial" w:eastAsia="SimSun" w:hAnsi="Arial"/>
                <w:b/>
                <w:sz w:val="18"/>
                <w:lang w:eastAsia="ja-JP"/>
              </w:rPr>
            </w:pPr>
            <w:ins w:id="138" w:author="Rapporteur" w:date="2024-09-30T09:56:00Z">
              <w:r w:rsidRPr="00E230C1">
                <w:rPr>
                  <w:rFonts w:ascii="Arial" w:eastAsia="SimSun" w:hAnsi="Arial"/>
                  <w:b/>
                  <w:sz w:val="18"/>
                  <w:lang w:eastAsia="ja-JP"/>
                </w:rPr>
                <w:t>Presence</w:t>
              </w:r>
            </w:ins>
          </w:p>
        </w:tc>
        <w:tc>
          <w:tcPr>
            <w:tcW w:w="556" w:type="pct"/>
          </w:tcPr>
          <w:p w14:paraId="79FB4427" w14:textId="77777777" w:rsidR="00E230C1" w:rsidRPr="00E230C1" w:rsidRDefault="00E230C1" w:rsidP="00E230C1">
            <w:pPr>
              <w:widowControl w:val="0"/>
              <w:overflowPunct w:val="0"/>
              <w:autoSpaceDE w:val="0"/>
              <w:autoSpaceDN w:val="0"/>
              <w:adjustRightInd w:val="0"/>
              <w:spacing w:after="0"/>
              <w:jc w:val="center"/>
              <w:textAlignment w:val="baseline"/>
              <w:rPr>
                <w:ins w:id="139" w:author="Rapporteur" w:date="2024-09-30T09:56:00Z"/>
                <w:rFonts w:ascii="Arial" w:eastAsia="SimSun" w:hAnsi="Arial"/>
                <w:b/>
                <w:sz w:val="18"/>
                <w:lang w:eastAsia="ja-JP"/>
              </w:rPr>
            </w:pPr>
            <w:ins w:id="140" w:author="Rapporteur" w:date="2024-09-30T09:56:00Z">
              <w:r w:rsidRPr="00E230C1">
                <w:rPr>
                  <w:rFonts w:ascii="Arial" w:eastAsia="SimSun" w:hAnsi="Arial"/>
                  <w:b/>
                  <w:sz w:val="18"/>
                  <w:lang w:eastAsia="ja-JP"/>
                </w:rPr>
                <w:t>Range</w:t>
              </w:r>
            </w:ins>
          </w:p>
        </w:tc>
        <w:tc>
          <w:tcPr>
            <w:tcW w:w="778" w:type="pct"/>
          </w:tcPr>
          <w:p w14:paraId="377286D4" w14:textId="77777777" w:rsidR="00E230C1" w:rsidRPr="00E230C1" w:rsidRDefault="00E230C1" w:rsidP="00E230C1">
            <w:pPr>
              <w:widowControl w:val="0"/>
              <w:overflowPunct w:val="0"/>
              <w:autoSpaceDE w:val="0"/>
              <w:autoSpaceDN w:val="0"/>
              <w:adjustRightInd w:val="0"/>
              <w:spacing w:after="0"/>
              <w:jc w:val="center"/>
              <w:textAlignment w:val="baseline"/>
              <w:rPr>
                <w:ins w:id="141" w:author="Rapporteur" w:date="2024-09-30T09:56:00Z"/>
                <w:rFonts w:ascii="Arial" w:eastAsia="SimSun" w:hAnsi="Arial"/>
                <w:b/>
                <w:sz w:val="18"/>
                <w:lang w:eastAsia="ja-JP"/>
              </w:rPr>
            </w:pPr>
            <w:ins w:id="142" w:author="Rapporteur" w:date="2024-09-30T09:56:00Z">
              <w:r w:rsidRPr="00E230C1">
                <w:rPr>
                  <w:rFonts w:ascii="Arial" w:eastAsia="SimSun" w:hAnsi="Arial"/>
                  <w:b/>
                  <w:sz w:val="18"/>
                  <w:lang w:eastAsia="ja-JP"/>
                </w:rPr>
                <w:t>IE type and reference</w:t>
              </w:r>
            </w:ins>
          </w:p>
        </w:tc>
        <w:tc>
          <w:tcPr>
            <w:tcW w:w="889" w:type="pct"/>
          </w:tcPr>
          <w:p w14:paraId="3FAB33D4" w14:textId="77777777" w:rsidR="00E230C1" w:rsidRPr="00E230C1" w:rsidRDefault="00E230C1" w:rsidP="00E230C1">
            <w:pPr>
              <w:widowControl w:val="0"/>
              <w:overflowPunct w:val="0"/>
              <w:autoSpaceDE w:val="0"/>
              <w:autoSpaceDN w:val="0"/>
              <w:adjustRightInd w:val="0"/>
              <w:spacing w:after="0"/>
              <w:jc w:val="center"/>
              <w:textAlignment w:val="baseline"/>
              <w:rPr>
                <w:ins w:id="143" w:author="Rapporteur" w:date="2024-09-30T09:56:00Z"/>
                <w:rFonts w:ascii="Arial" w:eastAsia="SimSun" w:hAnsi="Arial"/>
                <w:b/>
                <w:sz w:val="18"/>
                <w:lang w:eastAsia="ja-JP"/>
              </w:rPr>
            </w:pPr>
            <w:ins w:id="144" w:author="Rapporteur" w:date="2024-09-30T09:56:00Z">
              <w:r w:rsidRPr="00E230C1">
                <w:rPr>
                  <w:rFonts w:ascii="Arial" w:eastAsia="SimSun" w:hAnsi="Arial"/>
                  <w:b/>
                  <w:sz w:val="18"/>
                  <w:lang w:eastAsia="ja-JP"/>
                </w:rPr>
                <w:t>Semantics description</w:t>
              </w:r>
            </w:ins>
          </w:p>
        </w:tc>
        <w:tc>
          <w:tcPr>
            <w:tcW w:w="556" w:type="pct"/>
          </w:tcPr>
          <w:p w14:paraId="25F02A6D" w14:textId="77777777" w:rsidR="00E230C1" w:rsidRPr="00E230C1" w:rsidRDefault="00E230C1" w:rsidP="00E230C1">
            <w:pPr>
              <w:widowControl w:val="0"/>
              <w:overflowPunct w:val="0"/>
              <w:autoSpaceDE w:val="0"/>
              <w:autoSpaceDN w:val="0"/>
              <w:adjustRightInd w:val="0"/>
              <w:spacing w:after="0"/>
              <w:jc w:val="center"/>
              <w:textAlignment w:val="baseline"/>
              <w:rPr>
                <w:ins w:id="145" w:author="Rapporteur" w:date="2024-09-30T09:56:00Z"/>
                <w:rFonts w:ascii="Arial" w:eastAsia="SimSun" w:hAnsi="Arial"/>
                <w:b/>
                <w:sz w:val="18"/>
                <w:lang w:eastAsia="ja-JP"/>
              </w:rPr>
            </w:pPr>
            <w:ins w:id="146" w:author="Rapporteur" w:date="2024-09-30T09:56:00Z">
              <w:r w:rsidRPr="00E230C1">
                <w:rPr>
                  <w:rFonts w:ascii="Arial" w:eastAsia="SimSun" w:hAnsi="Arial"/>
                  <w:b/>
                  <w:sz w:val="18"/>
                  <w:lang w:eastAsia="ja-JP"/>
                </w:rPr>
                <w:t>Criticality</w:t>
              </w:r>
            </w:ins>
          </w:p>
        </w:tc>
        <w:tc>
          <w:tcPr>
            <w:tcW w:w="554" w:type="pct"/>
          </w:tcPr>
          <w:p w14:paraId="09986C58" w14:textId="77777777" w:rsidR="00E230C1" w:rsidRPr="00E230C1" w:rsidRDefault="00E230C1" w:rsidP="00E230C1">
            <w:pPr>
              <w:widowControl w:val="0"/>
              <w:overflowPunct w:val="0"/>
              <w:autoSpaceDE w:val="0"/>
              <w:autoSpaceDN w:val="0"/>
              <w:adjustRightInd w:val="0"/>
              <w:spacing w:after="0"/>
              <w:jc w:val="center"/>
              <w:textAlignment w:val="baseline"/>
              <w:rPr>
                <w:ins w:id="147" w:author="Rapporteur" w:date="2024-09-30T09:56:00Z"/>
                <w:rFonts w:ascii="Arial" w:eastAsia="SimSun" w:hAnsi="Arial"/>
                <w:b/>
                <w:sz w:val="18"/>
                <w:lang w:eastAsia="ja-JP"/>
              </w:rPr>
            </w:pPr>
            <w:ins w:id="148" w:author="Rapporteur" w:date="2024-09-30T09:56:00Z">
              <w:r w:rsidRPr="00E230C1">
                <w:rPr>
                  <w:rFonts w:ascii="Arial" w:eastAsia="SimSun" w:hAnsi="Arial"/>
                  <w:b/>
                  <w:sz w:val="18"/>
                  <w:lang w:eastAsia="ja-JP"/>
                </w:rPr>
                <w:t>Assigned Criticality</w:t>
              </w:r>
            </w:ins>
          </w:p>
        </w:tc>
      </w:tr>
      <w:tr w:rsidR="00E230C1" w:rsidRPr="00E230C1" w14:paraId="4BB867C6" w14:textId="77777777" w:rsidTr="00E230C1">
        <w:trPr>
          <w:ins w:id="149" w:author="Rapporteur" w:date="2024-09-30T09:56:00Z"/>
        </w:trPr>
        <w:tc>
          <w:tcPr>
            <w:tcW w:w="1111" w:type="pct"/>
          </w:tcPr>
          <w:p w14:paraId="72212D3E" w14:textId="77777777" w:rsidR="00E230C1" w:rsidRPr="00E230C1" w:rsidRDefault="00E230C1" w:rsidP="00E230C1">
            <w:pPr>
              <w:widowControl w:val="0"/>
              <w:overflowPunct w:val="0"/>
              <w:autoSpaceDE w:val="0"/>
              <w:autoSpaceDN w:val="0"/>
              <w:adjustRightInd w:val="0"/>
              <w:spacing w:after="0"/>
              <w:textAlignment w:val="baseline"/>
              <w:rPr>
                <w:ins w:id="150" w:author="Rapporteur" w:date="2024-09-30T09:56:00Z"/>
                <w:rFonts w:ascii="Arial" w:eastAsia="SimSun" w:hAnsi="Arial"/>
                <w:sz w:val="18"/>
                <w:lang w:eastAsia="ja-JP"/>
              </w:rPr>
            </w:pPr>
            <w:ins w:id="151" w:author="Rapporteur" w:date="2024-09-30T09:56:00Z">
              <w:r w:rsidRPr="00E230C1">
                <w:rPr>
                  <w:rFonts w:ascii="Arial" w:eastAsia="SimSun" w:hAnsi="Arial"/>
                  <w:sz w:val="18"/>
                  <w:lang w:eastAsia="ja-JP"/>
                </w:rPr>
                <w:t>Message Type</w:t>
              </w:r>
            </w:ins>
          </w:p>
        </w:tc>
        <w:tc>
          <w:tcPr>
            <w:tcW w:w="556" w:type="pct"/>
          </w:tcPr>
          <w:p w14:paraId="7DD1A4FF" w14:textId="77777777" w:rsidR="00E230C1" w:rsidRPr="00E230C1" w:rsidRDefault="00E230C1" w:rsidP="00E230C1">
            <w:pPr>
              <w:widowControl w:val="0"/>
              <w:overflowPunct w:val="0"/>
              <w:autoSpaceDE w:val="0"/>
              <w:autoSpaceDN w:val="0"/>
              <w:adjustRightInd w:val="0"/>
              <w:spacing w:after="0"/>
              <w:textAlignment w:val="baseline"/>
              <w:rPr>
                <w:ins w:id="152" w:author="Rapporteur" w:date="2024-09-30T09:56:00Z"/>
                <w:rFonts w:ascii="Arial" w:eastAsia="SimSun" w:hAnsi="Arial"/>
                <w:sz w:val="18"/>
                <w:lang w:eastAsia="ja-JP"/>
              </w:rPr>
            </w:pPr>
            <w:ins w:id="153" w:author="Rapporteur" w:date="2024-09-30T09:56:00Z">
              <w:r w:rsidRPr="00E230C1">
                <w:rPr>
                  <w:rFonts w:ascii="Arial" w:eastAsia="SimSun" w:hAnsi="Arial"/>
                  <w:sz w:val="18"/>
                  <w:lang w:eastAsia="ja-JP"/>
                </w:rPr>
                <w:t>M</w:t>
              </w:r>
            </w:ins>
          </w:p>
        </w:tc>
        <w:tc>
          <w:tcPr>
            <w:tcW w:w="556" w:type="pct"/>
          </w:tcPr>
          <w:p w14:paraId="6EB3C60B" w14:textId="77777777" w:rsidR="00E230C1" w:rsidRPr="00E230C1" w:rsidRDefault="00E230C1" w:rsidP="00E230C1">
            <w:pPr>
              <w:widowControl w:val="0"/>
              <w:overflowPunct w:val="0"/>
              <w:autoSpaceDE w:val="0"/>
              <w:autoSpaceDN w:val="0"/>
              <w:adjustRightInd w:val="0"/>
              <w:spacing w:after="0"/>
              <w:textAlignment w:val="baseline"/>
              <w:rPr>
                <w:ins w:id="154" w:author="Rapporteur" w:date="2024-09-30T09:56:00Z"/>
                <w:rFonts w:ascii="Arial" w:eastAsia="SimSun" w:hAnsi="Arial"/>
                <w:sz w:val="18"/>
                <w:lang w:eastAsia="ja-JP"/>
              </w:rPr>
            </w:pPr>
          </w:p>
        </w:tc>
        <w:tc>
          <w:tcPr>
            <w:tcW w:w="778" w:type="pct"/>
          </w:tcPr>
          <w:p w14:paraId="01C17422" w14:textId="77777777" w:rsidR="00E230C1" w:rsidRPr="00E230C1" w:rsidRDefault="00E230C1" w:rsidP="00E230C1">
            <w:pPr>
              <w:widowControl w:val="0"/>
              <w:overflowPunct w:val="0"/>
              <w:autoSpaceDE w:val="0"/>
              <w:autoSpaceDN w:val="0"/>
              <w:adjustRightInd w:val="0"/>
              <w:spacing w:after="0"/>
              <w:textAlignment w:val="baseline"/>
              <w:rPr>
                <w:ins w:id="155" w:author="Rapporteur" w:date="2024-09-30T09:56:00Z"/>
                <w:rFonts w:ascii="Arial" w:eastAsia="SimSun" w:hAnsi="Arial"/>
                <w:sz w:val="18"/>
                <w:lang w:eastAsia="ja-JP"/>
              </w:rPr>
            </w:pPr>
            <w:ins w:id="156" w:author="Rapporteur" w:date="2024-09-30T09:56:00Z">
              <w:r w:rsidRPr="00E230C1">
                <w:rPr>
                  <w:rFonts w:ascii="Arial" w:eastAsia="SimSun" w:hAnsi="Arial"/>
                  <w:sz w:val="18"/>
                  <w:lang w:eastAsia="ja-JP"/>
                </w:rPr>
                <w:t>9.2.13</w:t>
              </w:r>
            </w:ins>
          </w:p>
        </w:tc>
        <w:tc>
          <w:tcPr>
            <w:tcW w:w="889" w:type="pct"/>
          </w:tcPr>
          <w:p w14:paraId="7590F19F" w14:textId="77777777" w:rsidR="00E230C1" w:rsidRPr="00E230C1" w:rsidRDefault="00E230C1" w:rsidP="00E230C1">
            <w:pPr>
              <w:widowControl w:val="0"/>
              <w:overflowPunct w:val="0"/>
              <w:autoSpaceDE w:val="0"/>
              <w:autoSpaceDN w:val="0"/>
              <w:adjustRightInd w:val="0"/>
              <w:spacing w:after="0"/>
              <w:textAlignment w:val="baseline"/>
              <w:rPr>
                <w:ins w:id="157" w:author="Rapporteur" w:date="2024-09-30T09:56:00Z"/>
                <w:rFonts w:ascii="Arial" w:eastAsia="SimSun" w:hAnsi="Arial"/>
                <w:sz w:val="18"/>
                <w:lang w:eastAsia="ja-JP"/>
              </w:rPr>
            </w:pPr>
          </w:p>
        </w:tc>
        <w:tc>
          <w:tcPr>
            <w:tcW w:w="556" w:type="pct"/>
          </w:tcPr>
          <w:p w14:paraId="54926696" w14:textId="77777777" w:rsidR="00E230C1" w:rsidRPr="00E230C1" w:rsidRDefault="00E230C1" w:rsidP="00E230C1">
            <w:pPr>
              <w:widowControl w:val="0"/>
              <w:overflowPunct w:val="0"/>
              <w:autoSpaceDE w:val="0"/>
              <w:autoSpaceDN w:val="0"/>
              <w:adjustRightInd w:val="0"/>
              <w:spacing w:after="0"/>
              <w:jc w:val="center"/>
              <w:textAlignment w:val="baseline"/>
              <w:rPr>
                <w:ins w:id="158" w:author="Rapporteur" w:date="2024-09-30T09:56:00Z"/>
                <w:rFonts w:ascii="Arial" w:eastAsia="SimSun" w:hAnsi="Arial"/>
                <w:sz w:val="18"/>
                <w:lang w:eastAsia="ko-KR"/>
              </w:rPr>
            </w:pPr>
            <w:ins w:id="159" w:author="Rapporteur" w:date="2024-09-30T09:56:00Z">
              <w:r w:rsidRPr="00E230C1">
                <w:rPr>
                  <w:rFonts w:ascii="Arial" w:eastAsia="SimSun" w:hAnsi="Arial"/>
                  <w:sz w:val="18"/>
                  <w:lang w:eastAsia="ko-KR"/>
                </w:rPr>
                <w:t>YES</w:t>
              </w:r>
            </w:ins>
          </w:p>
        </w:tc>
        <w:tc>
          <w:tcPr>
            <w:tcW w:w="554" w:type="pct"/>
          </w:tcPr>
          <w:p w14:paraId="0F7662C9" w14:textId="77777777" w:rsidR="00E230C1" w:rsidRPr="00E230C1" w:rsidRDefault="00E230C1" w:rsidP="00E230C1">
            <w:pPr>
              <w:widowControl w:val="0"/>
              <w:overflowPunct w:val="0"/>
              <w:autoSpaceDE w:val="0"/>
              <w:autoSpaceDN w:val="0"/>
              <w:adjustRightInd w:val="0"/>
              <w:spacing w:after="0"/>
              <w:jc w:val="center"/>
              <w:textAlignment w:val="baseline"/>
              <w:rPr>
                <w:ins w:id="160" w:author="Rapporteur" w:date="2024-09-30T09:56:00Z"/>
                <w:rFonts w:ascii="Arial" w:eastAsia="SimSun" w:hAnsi="Arial"/>
                <w:sz w:val="18"/>
                <w:lang w:eastAsia="ko-KR"/>
              </w:rPr>
            </w:pPr>
            <w:ins w:id="161" w:author="Rapporteur" w:date="2024-09-30T09:56:00Z">
              <w:r w:rsidRPr="00E230C1">
                <w:rPr>
                  <w:rFonts w:ascii="Arial" w:eastAsia="SimSun" w:hAnsi="Arial"/>
                  <w:sz w:val="18"/>
                  <w:lang w:eastAsia="ko-KR"/>
                </w:rPr>
                <w:t>ignore</w:t>
              </w:r>
            </w:ins>
          </w:p>
        </w:tc>
      </w:tr>
      <w:tr w:rsidR="00E230C1" w:rsidRPr="00E230C1" w14:paraId="042C6792" w14:textId="77777777" w:rsidTr="00E230C1">
        <w:trPr>
          <w:ins w:id="162" w:author="Rapporteur" w:date="2024-09-30T09:56:00Z"/>
        </w:trPr>
        <w:tc>
          <w:tcPr>
            <w:tcW w:w="1111" w:type="pct"/>
          </w:tcPr>
          <w:p w14:paraId="7C71FDF4" w14:textId="77777777" w:rsidR="00E230C1" w:rsidRPr="00E230C1" w:rsidRDefault="00E230C1" w:rsidP="00E230C1">
            <w:pPr>
              <w:widowControl w:val="0"/>
              <w:overflowPunct w:val="0"/>
              <w:autoSpaceDE w:val="0"/>
              <w:autoSpaceDN w:val="0"/>
              <w:adjustRightInd w:val="0"/>
              <w:spacing w:after="0"/>
              <w:textAlignment w:val="baseline"/>
              <w:rPr>
                <w:ins w:id="163" w:author="Rapporteur" w:date="2024-09-30T09:56:00Z"/>
                <w:rFonts w:ascii="Arial" w:eastAsia="SimSun" w:hAnsi="Arial"/>
                <w:sz w:val="18"/>
                <w:lang w:eastAsia="ja-JP"/>
              </w:rPr>
            </w:pPr>
            <w:ins w:id="164" w:author="Rapporteur" w:date="2024-09-30T09:56:00Z">
              <w:r w:rsidRPr="00E230C1">
                <w:rPr>
                  <w:rFonts w:ascii="Arial" w:eastAsia="SimSun" w:hAnsi="Arial"/>
                  <w:sz w:val="18"/>
                  <w:lang w:eastAsia="ja-JP"/>
                </w:rPr>
                <w:t>MeNB UE XnAP ID</w:t>
              </w:r>
            </w:ins>
          </w:p>
        </w:tc>
        <w:tc>
          <w:tcPr>
            <w:tcW w:w="556" w:type="pct"/>
          </w:tcPr>
          <w:p w14:paraId="3C28707A" w14:textId="77777777" w:rsidR="00E230C1" w:rsidRPr="00E230C1" w:rsidRDefault="00E230C1" w:rsidP="00E230C1">
            <w:pPr>
              <w:widowControl w:val="0"/>
              <w:overflowPunct w:val="0"/>
              <w:autoSpaceDE w:val="0"/>
              <w:autoSpaceDN w:val="0"/>
              <w:adjustRightInd w:val="0"/>
              <w:spacing w:after="0"/>
              <w:textAlignment w:val="baseline"/>
              <w:rPr>
                <w:ins w:id="165" w:author="Rapporteur" w:date="2024-09-30T09:56:00Z"/>
                <w:rFonts w:ascii="Arial" w:eastAsia="SimSun" w:hAnsi="Arial"/>
                <w:sz w:val="18"/>
                <w:lang w:eastAsia="ja-JP"/>
              </w:rPr>
            </w:pPr>
            <w:ins w:id="166" w:author="Rapporteur" w:date="2024-09-30T09:56:00Z">
              <w:r w:rsidRPr="00E230C1">
                <w:rPr>
                  <w:rFonts w:ascii="Arial" w:eastAsia="SimSun" w:hAnsi="Arial"/>
                  <w:sz w:val="18"/>
                  <w:lang w:eastAsia="ja-JP"/>
                </w:rPr>
                <w:t>M</w:t>
              </w:r>
            </w:ins>
          </w:p>
        </w:tc>
        <w:tc>
          <w:tcPr>
            <w:tcW w:w="556" w:type="pct"/>
          </w:tcPr>
          <w:p w14:paraId="766FD574" w14:textId="77777777" w:rsidR="00E230C1" w:rsidRPr="00E230C1" w:rsidRDefault="00E230C1" w:rsidP="00E230C1">
            <w:pPr>
              <w:widowControl w:val="0"/>
              <w:overflowPunct w:val="0"/>
              <w:autoSpaceDE w:val="0"/>
              <w:autoSpaceDN w:val="0"/>
              <w:adjustRightInd w:val="0"/>
              <w:spacing w:after="0"/>
              <w:textAlignment w:val="baseline"/>
              <w:rPr>
                <w:ins w:id="167" w:author="Rapporteur" w:date="2024-09-30T09:56:00Z"/>
                <w:rFonts w:ascii="Arial" w:eastAsia="SimSun" w:hAnsi="Arial"/>
                <w:sz w:val="18"/>
                <w:lang w:eastAsia="ja-JP"/>
              </w:rPr>
            </w:pPr>
          </w:p>
        </w:tc>
        <w:tc>
          <w:tcPr>
            <w:tcW w:w="778" w:type="pct"/>
          </w:tcPr>
          <w:p w14:paraId="3B5CBAE0" w14:textId="77777777" w:rsidR="00E230C1" w:rsidRPr="00E230C1" w:rsidRDefault="00E230C1" w:rsidP="00E230C1">
            <w:pPr>
              <w:widowControl w:val="0"/>
              <w:overflowPunct w:val="0"/>
              <w:autoSpaceDE w:val="0"/>
              <w:autoSpaceDN w:val="0"/>
              <w:adjustRightInd w:val="0"/>
              <w:spacing w:after="0"/>
              <w:textAlignment w:val="baseline"/>
              <w:rPr>
                <w:ins w:id="168" w:author="Rapporteur" w:date="2024-09-30T09:56:00Z"/>
                <w:rFonts w:ascii="Arial" w:eastAsia="SimSun" w:hAnsi="Arial"/>
                <w:sz w:val="18"/>
                <w:lang w:eastAsia="ja-JP"/>
              </w:rPr>
            </w:pPr>
            <w:ins w:id="169" w:author="Rapporteur" w:date="2024-09-30T09:56:00Z">
              <w:r w:rsidRPr="00E230C1">
                <w:rPr>
                  <w:rFonts w:ascii="Arial" w:eastAsia="SimSun" w:hAnsi="Arial"/>
                  <w:sz w:val="18"/>
                  <w:lang w:eastAsia="ja-JP"/>
                </w:rPr>
                <w:t>en-gNB UE X2AP ID</w:t>
              </w:r>
            </w:ins>
          </w:p>
          <w:p w14:paraId="6F7A0767" w14:textId="77777777" w:rsidR="00E230C1" w:rsidRPr="00E230C1" w:rsidRDefault="00E230C1" w:rsidP="00E230C1">
            <w:pPr>
              <w:widowControl w:val="0"/>
              <w:overflowPunct w:val="0"/>
              <w:autoSpaceDE w:val="0"/>
              <w:autoSpaceDN w:val="0"/>
              <w:adjustRightInd w:val="0"/>
              <w:spacing w:after="0"/>
              <w:textAlignment w:val="baseline"/>
              <w:rPr>
                <w:ins w:id="170" w:author="Rapporteur" w:date="2024-09-30T09:56:00Z"/>
                <w:rFonts w:ascii="Arial" w:eastAsia="SimSun" w:hAnsi="Arial"/>
                <w:sz w:val="18"/>
                <w:lang w:eastAsia="ja-JP"/>
              </w:rPr>
            </w:pPr>
            <w:ins w:id="171" w:author="Rapporteur" w:date="2024-09-30T09:56:00Z">
              <w:r w:rsidRPr="00E230C1">
                <w:rPr>
                  <w:rFonts w:ascii="Arial" w:eastAsia="SimSun" w:hAnsi="Arial"/>
                  <w:sz w:val="18"/>
                  <w:lang w:eastAsia="ja-JP"/>
                </w:rPr>
                <w:t>9.2.100</w:t>
              </w:r>
            </w:ins>
          </w:p>
        </w:tc>
        <w:tc>
          <w:tcPr>
            <w:tcW w:w="889" w:type="pct"/>
          </w:tcPr>
          <w:p w14:paraId="377AE711" w14:textId="77777777" w:rsidR="00E230C1" w:rsidRPr="00E230C1" w:rsidRDefault="00E230C1" w:rsidP="00E230C1">
            <w:pPr>
              <w:widowControl w:val="0"/>
              <w:overflowPunct w:val="0"/>
              <w:autoSpaceDE w:val="0"/>
              <w:autoSpaceDN w:val="0"/>
              <w:adjustRightInd w:val="0"/>
              <w:spacing w:after="0"/>
              <w:textAlignment w:val="baseline"/>
              <w:rPr>
                <w:ins w:id="172" w:author="Rapporteur" w:date="2024-09-30T09:56:00Z"/>
                <w:rFonts w:ascii="Arial" w:eastAsia="SimSun" w:hAnsi="Arial"/>
                <w:sz w:val="18"/>
                <w:lang w:eastAsia="ja-JP"/>
              </w:rPr>
            </w:pPr>
            <w:ins w:id="173" w:author="Rapporteur" w:date="2024-09-30T09:56:00Z">
              <w:r w:rsidRPr="00E230C1">
                <w:rPr>
                  <w:rFonts w:ascii="Arial" w:eastAsia="SimSun" w:hAnsi="Arial"/>
                  <w:sz w:val="18"/>
                  <w:lang w:eastAsia="ja-JP"/>
                </w:rPr>
                <w:t>Allocated at the MeNB.</w:t>
              </w:r>
            </w:ins>
          </w:p>
        </w:tc>
        <w:tc>
          <w:tcPr>
            <w:tcW w:w="556" w:type="pct"/>
          </w:tcPr>
          <w:p w14:paraId="00FF3957" w14:textId="77777777" w:rsidR="00E230C1" w:rsidRPr="00E230C1" w:rsidRDefault="00E230C1" w:rsidP="00E230C1">
            <w:pPr>
              <w:widowControl w:val="0"/>
              <w:overflowPunct w:val="0"/>
              <w:autoSpaceDE w:val="0"/>
              <w:autoSpaceDN w:val="0"/>
              <w:adjustRightInd w:val="0"/>
              <w:spacing w:after="0"/>
              <w:jc w:val="center"/>
              <w:textAlignment w:val="baseline"/>
              <w:rPr>
                <w:ins w:id="174" w:author="Rapporteur" w:date="2024-09-30T09:56:00Z"/>
                <w:rFonts w:ascii="Arial" w:eastAsia="SimSun" w:hAnsi="Arial"/>
                <w:sz w:val="18"/>
                <w:lang w:eastAsia="ko-KR"/>
              </w:rPr>
            </w:pPr>
            <w:ins w:id="175" w:author="Rapporteur" w:date="2024-09-30T09:56:00Z">
              <w:r w:rsidRPr="00E230C1">
                <w:rPr>
                  <w:rFonts w:ascii="Arial" w:eastAsia="SimSun" w:hAnsi="Arial"/>
                  <w:sz w:val="18"/>
                  <w:lang w:eastAsia="ko-KR"/>
                </w:rPr>
                <w:t>YES</w:t>
              </w:r>
            </w:ins>
          </w:p>
        </w:tc>
        <w:tc>
          <w:tcPr>
            <w:tcW w:w="554" w:type="pct"/>
          </w:tcPr>
          <w:p w14:paraId="5A4780FE" w14:textId="77777777" w:rsidR="00E230C1" w:rsidRPr="00E230C1" w:rsidRDefault="00E230C1" w:rsidP="00E230C1">
            <w:pPr>
              <w:widowControl w:val="0"/>
              <w:overflowPunct w:val="0"/>
              <w:autoSpaceDE w:val="0"/>
              <w:autoSpaceDN w:val="0"/>
              <w:adjustRightInd w:val="0"/>
              <w:spacing w:after="0"/>
              <w:jc w:val="center"/>
              <w:textAlignment w:val="baseline"/>
              <w:rPr>
                <w:ins w:id="176" w:author="Rapporteur" w:date="2024-09-30T09:56:00Z"/>
                <w:rFonts w:ascii="Arial" w:eastAsia="SimSun" w:hAnsi="Arial"/>
                <w:sz w:val="18"/>
                <w:lang w:eastAsia="ko-KR"/>
              </w:rPr>
            </w:pPr>
            <w:ins w:id="177" w:author="Rapporteur" w:date="2024-09-30T09:56:00Z">
              <w:r w:rsidRPr="00E230C1">
                <w:rPr>
                  <w:rFonts w:ascii="Arial" w:eastAsia="SimSun" w:hAnsi="Arial"/>
                  <w:sz w:val="18"/>
                  <w:lang w:eastAsia="ko-KR"/>
                </w:rPr>
                <w:t>ignore</w:t>
              </w:r>
            </w:ins>
          </w:p>
        </w:tc>
      </w:tr>
      <w:tr w:rsidR="00E230C1" w:rsidRPr="00E230C1" w14:paraId="337BA8E6" w14:textId="77777777" w:rsidTr="00E230C1">
        <w:trPr>
          <w:ins w:id="178" w:author="Rapporteur" w:date="2024-09-30T09:56:00Z"/>
        </w:trPr>
        <w:tc>
          <w:tcPr>
            <w:tcW w:w="1111" w:type="pct"/>
          </w:tcPr>
          <w:p w14:paraId="368DFC12" w14:textId="77777777" w:rsidR="00E230C1" w:rsidRPr="00E230C1" w:rsidRDefault="00E230C1" w:rsidP="00E230C1">
            <w:pPr>
              <w:widowControl w:val="0"/>
              <w:overflowPunct w:val="0"/>
              <w:autoSpaceDE w:val="0"/>
              <w:autoSpaceDN w:val="0"/>
              <w:adjustRightInd w:val="0"/>
              <w:spacing w:after="0"/>
              <w:textAlignment w:val="baseline"/>
              <w:rPr>
                <w:ins w:id="179" w:author="Rapporteur" w:date="2024-09-30T09:56:00Z"/>
                <w:rFonts w:ascii="Arial" w:eastAsia="SimSun" w:hAnsi="Arial"/>
                <w:sz w:val="18"/>
                <w:lang w:eastAsia="ja-JP"/>
              </w:rPr>
            </w:pPr>
            <w:ins w:id="180" w:author="Rapporteur" w:date="2024-09-30T09:56:00Z">
              <w:r w:rsidRPr="00E230C1">
                <w:rPr>
                  <w:rFonts w:ascii="Arial" w:eastAsia="SimSun" w:hAnsi="Arial"/>
                  <w:sz w:val="18"/>
                  <w:lang w:eastAsia="ja-JP"/>
                </w:rPr>
                <w:t>SgNB UE X2AP ID</w:t>
              </w:r>
            </w:ins>
          </w:p>
        </w:tc>
        <w:tc>
          <w:tcPr>
            <w:tcW w:w="556" w:type="pct"/>
          </w:tcPr>
          <w:p w14:paraId="000C0294" w14:textId="77777777" w:rsidR="00E230C1" w:rsidRPr="00E230C1" w:rsidRDefault="00E230C1" w:rsidP="00E230C1">
            <w:pPr>
              <w:widowControl w:val="0"/>
              <w:overflowPunct w:val="0"/>
              <w:autoSpaceDE w:val="0"/>
              <w:autoSpaceDN w:val="0"/>
              <w:adjustRightInd w:val="0"/>
              <w:spacing w:after="0"/>
              <w:textAlignment w:val="baseline"/>
              <w:rPr>
                <w:ins w:id="181" w:author="Rapporteur" w:date="2024-09-30T09:56:00Z"/>
                <w:rFonts w:ascii="Arial" w:eastAsia="SimSun" w:hAnsi="Arial"/>
                <w:sz w:val="18"/>
                <w:lang w:eastAsia="ja-JP"/>
              </w:rPr>
            </w:pPr>
            <w:ins w:id="182" w:author="Rapporteur" w:date="2024-09-30T09:56:00Z">
              <w:r w:rsidRPr="00E230C1">
                <w:rPr>
                  <w:rFonts w:ascii="Arial" w:eastAsia="SimSun" w:hAnsi="Arial"/>
                  <w:sz w:val="18"/>
                  <w:lang w:eastAsia="ja-JP"/>
                </w:rPr>
                <w:t>M</w:t>
              </w:r>
            </w:ins>
          </w:p>
        </w:tc>
        <w:tc>
          <w:tcPr>
            <w:tcW w:w="556" w:type="pct"/>
          </w:tcPr>
          <w:p w14:paraId="67CB988B" w14:textId="77777777" w:rsidR="00E230C1" w:rsidRPr="00E230C1" w:rsidRDefault="00E230C1" w:rsidP="00E230C1">
            <w:pPr>
              <w:widowControl w:val="0"/>
              <w:overflowPunct w:val="0"/>
              <w:autoSpaceDE w:val="0"/>
              <w:autoSpaceDN w:val="0"/>
              <w:adjustRightInd w:val="0"/>
              <w:spacing w:after="0"/>
              <w:textAlignment w:val="baseline"/>
              <w:rPr>
                <w:ins w:id="183" w:author="Rapporteur" w:date="2024-09-30T09:56:00Z"/>
                <w:rFonts w:ascii="Arial" w:eastAsia="SimSun" w:hAnsi="Arial"/>
                <w:sz w:val="18"/>
                <w:lang w:eastAsia="ja-JP"/>
              </w:rPr>
            </w:pPr>
          </w:p>
        </w:tc>
        <w:tc>
          <w:tcPr>
            <w:tcW w:w="778" w:type="pct"/>
          </w:tcPr>
          <w:p w14:paraId="08A7EFDB" w14:textId="77777777" w:rsidR="00E230C1" w:rsidRPr="00E230C1" w:rsidRDefault="00E230C1" w:rsidP="00E230C1">
            <w:pPr>
              <w:widowControl w:val="0"/>
              <w:overflowPunct w:val="0"/>
              <w:autoSpaceDE w:val="0"/>
              <w:autoSpaceDN w:val="0"/>
              <w:adjustRightInd w:val="0"/>
              <w:spacing w:after="0"/>
              <w:textAlignment w:val="baseline"/>
              <w:rPr>
                <w:ins w:id="184" w:author="Rapporteur" w:date="2024-09-30T09:56:00Z"/>
                <w:rFonts w:ascii="Arial" w:eastAsia="SimSun" w:hAnsi="Arial"/>
                <w:sz w:val="18"/>
                <w:lang w:eastAsia="ja-JP"/>
              </w:rPr>
            </w:pPr>
            <w:ins w:id="185" w:author="Rapporteur" w:date="2024-09-30T09:56:00Z">
              <w:r w:rsidRPr="00E230C1">
                <w:rPr>
                  <w:rFonts w:ascii="Arial" w:eastAsia="SimSun" w:hAnsi="Arial"/>
                  <w:sz w:val="18"/>
                  <w:lang w:eastAsia="ja-JP"/>
                </w:rPr>
                <w:t>en-gNB UE X2AP ID</w:t>
              </w:r>
            </w:ins>
          </w:p>
          <w:p w14:paraId="2DA96021" w14:textId="77777777" w:rsidR="00E230C1" w:rsidRPr="00E230C1" w:rsidRDefault="00E230C1" w:rsidP="00E230C1">
            <w:pPr>
              <w:widowControl w:val="0"/>
              <w:overflowPunct w:val="0"/>
              <w:autoSpaceDE w:val="0"/>
              <w:autoSpaceDN w:val="0"/>
              <w:adjustRightInd w:val="0"/>
              <w:spacing w:after="0"/>
              <w:textAlignment w:val="baseline"/>
              <w:rPr>
                <w:ins w:id="186" w:author="Rapporteur" w:date="2024-09-30T09:56:00Z"/>
                <w:rFonts w:ascii="Arial" w:eastAsia="SimSun" w:hAnsi="Arial"/>
                <w:sz w:val="18"/>
                <w:lang w:eastAsia="ja-JP"/>
              </w:rPr>
            </w:pPr>
            <w:ins w:id="187" w:author="Rapporteur" w:date="2024-09-30T09:56:00Z">
              <w:r w:rsidRPr="00E230C1">
                <w:rPr>
                  <w:rFonts w:ascii="Arial" w:eastAsia="SimSun" w:hAnsi="Arial"/>
                  <w:sz w:val="18"/>
                  <w:lang w:eastAsia="ja-JP"/>
                </w:rPr>
                <w:t>9.2.100</w:t>
              </w:r>
            </w:ins>
          </w:p>
        </w:tc>
        <w:tc>
          <w:tcPr>
            <w:tcW w:w="889" w:type="pct"/>
          </w:tcPr>
          <w:p w14:paraId="55D994F9" w14:textId="77777777" w:rsidR="00E230C1" w:rsidRPr="00E230C1" w:rsidRDefault="00E230C1" w:rsidP="00E230C1">
            <w:pPr>
              <w:widowControl w:val="0"/>
              <w:overflowPunct w:val="0"/>
              <w:autoSpaceDE w:val="0"/>
              <w:autoSpaceDN w:val="0"/>
              <w:adjustRightInd w:val="0"/>
              <w:spacing w:after="0"/>
              <w:textAlignment w:val="baseline"/>
              <w:rPr>
                <w:ins w:id="188" w:author="Rapporteur" w:date="2024-09-30T09:56:00Z"/>
                <w:rFonts w:ascii="Arial" w:eastAsia="SimSun" w:hAnsi="Arial"/>
                <w:sz w:val="18"/>
                <w:lang w:eastAsia="ja-JP"/>
              </w:rPr>
            </w:pPr>
            <w:ins w:id="189" w:author="Rapporteur" w:date="2024-09-30T09:56:00Z">
              <w:r w:rsidRPr="00E230C1">
                <w:rPr>
                  <w:rFonts w:ascii="Arial" w:eastAsia="SimSun" w:hAnsi="Arial"/>
                  <w:sz w:val="18"/>
                  <w:lang w:eastAsia="ja-JP"/>
                </w:rPr>
                <w:t>Allocated at the en-gNB.</w:t>
              </w:r>
            </w:ins>
          </w:p>
        </w:tc>
        <w:tc>
          <w:tcPr>
            <w:tcW w:w="556" w:type="pct"/>
          </w:tcPr>
          <w:p w14:paraId="1734FD22" w14:textId="77777777" w:rsidR="00E230C1" w:rsidRPr="00E230C1" w:rsidRDefault="00E230C1" w:rsidP="00E230C1">
            <w:pPr>
              <w:widowControl w:val="0"/>
              <w:overflowPunct w:val="0"/>
              <w:autoSpaceDE w:val="0"/>
              <w:autoSpaceDN w:val="0"/>
              <w:adjustRightInd w:val="0"/>
              <w:spacing w:after="0"/>
              <w:jc w:val="center"/>
              <w:textAlignment w:val="baseline"/>
              <w:rPr>
                <w:ins w:id="190" w:author="Rapporteur" w:date="2024-09-30T09:56:00Z"/>
                <w:rFonts w:ascii="Arial" w:eastAsia="SimSun" w:hAnsi="Arial"/>
                <w:sz w:val="18"/>
                <w:lang w:eastAsia="ko-KR"/>
              </w:rPr>
            </w:pPr>
            <w:ins w:id="191" w:author="Rapporteur" w:date="2024-09-30T09:56:00Z">
              <w:r w:rsidRPr="00E230C1">
                <w:rPr>
                  <w:rFonts w:ascii="Arial" w:eastAsia="SimSun" w:hAnsi="Arial"/>
                  <w:sz w:val="18"/>
                  <w:lang w:eastAsia="ko-KR"/>
                </w:rPr>
                <w:t>YES</w:t>
              </w:r>
            </w:ins>
          </w:p>
        </w:tc>
        <w:tc>
          <w:tcPr>
            <w:tcW w:w="554" w:type="pct"/>
          </w:tcPr>
          <w:p w14:paraId="66DFD1AC" w14:textId="77777777" w:rsidR="00E230C1" w:rsidRPr="00E230C1" w:rsidRDefault="00E230C1" w:rsidP="00E230C1">
            <w:pPr>
              <w:widowControl w:val="0"/>
              <w:overflowPunct w:val="0"/>
              <w:autoSpaceDE w:val="0"/>
              <w:autoSpaceDN w:val="0"/>
              <w:adjustRightInd w:val="0"/>
              <w:spacing w:after="0"/>
              <w:jc w:val="center"/>
              <w:textAlignment w:val="baseline"/>
              <w:rPr>
                <w:ins w:id="192" w:author="Rapporteur" w:date="2024-09-30T09:56:00Z"/>
                <w:rFonts w:ascii="Arial" w:eastAsia="SimSun" w:hAnsi="Arial"/>
                <w:sz w:val="18"/>
                <w:lang w:eastAsia="ko-KR"/>
              </w:rPr>
            </w:pPr>
            <w:ins w:id="193" w:author="Rapporteur" w:date="2024-09-30T09:56:00Z">
              <w:r w:rsidRPr="00E230C1">
                <w:rPr>
                  <w:rFonts w:ascii="Arial" w:eastAsia="SimSun" w:hAnsi="Arial"/>
                  <w:sz w:val="18"/>
                  <w:lang w:eastAsia="ko-KR"/>
                </w:rPr>
                <w:t>ignore</w:t>
              </w:r>
            </w:ins>
          </w:p>
        </w:tc>
      </w:tr>
      <w:tr w:rsidR="00E230C1" w:rsidRPr="001B1380" w14:paraId="7308B140" w14:textId="77777777" w:rsidTr="00EA5DBE">
        <w:trPr>
          <w:ins w:id="194" w:author="Huawei" w:date="2025-03-17T14:33:00Z"/>
        </w:trPr>
        <w:tc>
          <w:tcPr>
            <w:tcW w:w="1111" w:type="pct"/>
          </w:tcPr>
          <w:p w14:paraId="7B846366" w14:textId="77777777" w:rsidR="00E230C1" w:rsidRPr="00DF0F2E" w:rsidRDefault="00E230C1" w:rsidP="00EA5DBE">
            <w:pPr>
              <w:pStyle w:val="TAL"/>
              <w:keepNext w:val="0"/>
              <w:keepLines w:val="0"/>
              <w:widowControl w:val="0"/>
              <w:overflowPunct w:val="0"/>
              <w:autoSpaceDE w:val="0"/>
              <w:autoSpaceDN w:val="0"/>
              <w:adjustRightInd w:val="0"/>
              <w:textAlignment w:val="baseline"/>
              <w:rPr>
                <w:ins w:id="195" w:author="Huawei" w:date="2025-03-17T14:33:00Z"/>
                <w:lang w:eastAsia="ja-JP"/>
              </w:rPr>
            </w:pPr>
            <w:ins w:id="196" w:author="Huawei" w:date="2025-03-17T14:33:00Z">
              <w:r>
                <w:t>S</w:t>
              </w:r>
              <w:r w:rsidRPr="00F9564B">
                <w:t>uitable PSCell ID</w:t>
              </w:r>
            </w:ins>
          </w:p>
        </w:tc>
        <w:tc>
          <w:tcPr>
            <w:tcW w:w="556" w:type="pct"/>
          </w:tcPr>
          <w:p w14:paraId="20E63073" w14:textId="77777777" w:rsidR="00E230C1" w:rsidRPr="001B1380" w:rsidRDefault="00E230C1" w:rsidP="00EA5DBE">
            <w:pPr>
              <w:pStyle w:val="TAL"/>
              <w:keepNext w:val="0"/>
              <w:keepLines w:val="0"/>
              <w:widowControl w:val="0"/>
              <w:overflowPunct w:val="0"/>
              <w:autoSpaceDE w:val="0"/>
              <w:autoSpaceDN w:val="0"/>
              <w:adjustRightInd w:val="0"/>
              <w:textAlignment w:val="baseline"/>
              <w:rPr>
                <w:ins w:id="197" w:author="Huawei" w:date="2025-03-17T14:33:00Z"/>
                <w:lang w:eastAsia="ja-JP"/>
              </w:rPr>
            </w:pPr>
            <w:ins w:id="198" w:author="Huawei" w:date="2025-03-17T14:33:00Z">
              <w:r>
                <w:rPr>
                  <w:lang w:eastAsia="ja-JP"/>
                </w:rPr>
                <w:t>O</w:t>
              </w:r>
            </w:ins>
          </w:p>
        </w:tc>
        <w:tc>
          <w:tcPr>
            <w:tcW w:w="556" w:type="pct"/>
          </w:tcPr>
          <w:p w14:paraId="39DD70F0" w14:textId="77777777" w:rsidR="00E230C1" w:rsidRPr="001B1380" w:rsidRDefault="00E230C1" w:rsidP="00EA5DBE">
            <w:pPr>
              <w:pStyle w:val="TAL"/>
              <w:keepNext w:val="0"/>
              <w:keepLines w:val="0"/>
              <w:widowControl w:val="0"/>
              <w:overflowPunct w:val="0"/>
              <w:autoSpaceDE w:val="0"/>
              <w:autoSpaceDN w:val="0"/>
              <w:adjustRightInd w:val="0"/>
              <w:textAlignment w:val="baseline"/>
              <w:rPr>
                <w:ins w:id="199" w:author="Huawei" w:date="2025-03-17T14:33:00Z"/>
                <w:lang w:eastAsia="ja-JP"/>
              </w:rPr>
            </w:pPr>
          </w:p>
        </w:tc>
        <w:tc>
          <w:tcPr>
            <w:tcW w:w="778" w:type="pct"/>
          </w:tcPr>
          <w:p w14:paraId="7F4273C3" w14:textId="77777777" w:rsidR="00E230C1" w:rsidRPr="0008052B" w:rsidRDefault="00E230C1" w:rsidP="00EA5DBE">
            <w:pPr>
              <w:pStyle w:val="TAL"/>
              <w:keepNext w:val="0"/>
              <w:keepLines w:val="0"/>
              <w:widowControl w:val="0"/>
              <w:overflowPunct w:val="0"/>
              <w:autoSpaceDE w:val="0"/>
              <w:autoSpaceDN w:val="0"/>
              <w:adjustRightInd w:val="0"/>
              <w:textAlignment w:val="baseline"/>
              <w:rPr>
                <w:ins w:id="200" w:author="Huawei" w:date="2025-03-17T14:33:00Z"/>
                <w:lang w:eastAsia="ja-JP"/>
              </w:rPr>
            </w:pPr>
            <w:ins w:id="201" w:author="Huawei" w:date="2025-03-17T14:33:00Z">
              <w:r w:rsidRPr="0008052B">
                <w:rPr>
                  <w:lang w:eastAsia="ja-JP"/>
                </w:rPr>
                <w:t>NR CGI</w:t>
              </w:r>
            </w:ins>
          </w:p>
          <w:p w14:paraId="335FF21B" w14:textId="77777777" w:rsidR="00E230C1" w:rsidRPr="0008052B" w:rsidRDefault="00E230C1" w:rsidP="00EA5DBE">
            <w:pPr>
              <w:pStyle w:val="TAL"/>
              <w:keepNext w:val="0"/>
              <w:keepLines w:val="0"/>
              <w:widowControl w:val="0"/>
              <w:overflowPunct w:val="0"/>
              <w:autoSpaceDE w:val="0"/>
              <w:autoSpaceDN w:val="0"/>
              <w:adjustRightInd w:val="0"/>
              <w:textAlignment w:val="baseline"/>
              <w:rPr>
                <w:ins w:id="202" w:author="Huawei" w:date="2025-03-17T14:33:00Z"/>
                <w:lang w:eastAsia="ja-JP"/>
              </w:rPr>
            </w:pPr>
            <w:ins w:id="203" w:author="Huawei" w:date="2025-03-17T14:33:00Z">
              <w:r w:rsidRPr="0008052B">
                <w:rPr>
                  <w:lang w:eastAsia="ja-JP"/>
                </w:rPr>
                <w:t>9.2.111</w:t>
              </w:r>
            </w:ins>
          </w:p>
        </w:tc>
        <w:tc>
          <w:tcPr>
            <w:tcW w:w="889" w:type="pct"/>
          </w:tcPr>
          <w:p w14:paraId="02D7CFCD" w14:textId="77777777" w:rsidR="00E230C1" w:rsidRPr="00612CD1" w:rsidRDefault="00E230C1" w:rsidP="00EA5DBE">
            <w:pPr>
              <w:pStyle w:val="TAL"/>
              <w:keepNext w:val="0"/>
              <w:keepLines w:val="0"/>
              <w:widowControl w:val="0"/>
              <w:overflowPunct w:val="0"/>
              <w:autoSpaceDE w:val="0"/>
              <w:autoSpaceDN w:val="0"/>
              <w:adjustRightInd w:val="0"/>
              <w:textAlignment w:val="baseline"/>
              <w:rPr>
                <w:ins w:id="204" w:author="Huawei" w:date="2025-03-17T14:33:00Z"/>
                <w:lang w:eastAsia="ja-JP"/>
              </w:rPr>
            </w:pPr>
          </w:p>
        </w:tc>
        <w:tc>
          <w:tcPr>
            <w:tcW w:w="556" w:type="pct"/>
          </w:tcPr>
          <w:p w14:paraId="2C4BA4B8" w14:textId="77777777" w:rsidR="00E230C1" w:rsidRPr="001B1380" w:rsidRDefault="00E230C1" w:rsidP="00EA5DBE">
            <w:pPr>
              <w:pStyle w:val="TAC"/>
              <w:keepNext w:val="0"/>
              <w:keepLines w:val="0"/>
              <w:widowControl w:val="0"/>
              <w:overflowPunct w:val="0"/>
              <w:autoSpaceDE w:val="0"/>
              <w:autoSpaceDN w:val="0"/>
              <w:adjustRightInd w:val="0"/>
              <w:textAlignment w:val="baseline"/>
              <w:rPr>
                <w:ins w:id="205" w:author="Huawei" w:date="2025-03-17T14:33:00Z"/>
                <w:lang w:eastAsia="ko-KR"/>
              </w:rPr>
            </w:pPr>
            <w:ins w:id="206" w:author="Huawei" w:date="2025-03-17T14:33:00Z">
              <w:r w:rsidRPr="001B1380">
                <w:rPr>
                  <w:lang w:eastAsia="ko-KR"/>
                </w:rPr>
                <w:t>YES</w:t>
              </w:r>
            </w:ins>
          </w:p>
        </w:tc>
        <w:tc>
          <w:tcPr>
            <w:tcW w:w="554" w:type="pct"/>
          </w:tcPr>
          <w:p w14:paraId="6CFAF7FE" w14:textId="77777777" w:rsidR="00E230C1" w:rsidRPr="001B1380" w:rsidRDefault="00E230C1" w:rsidP="00EA5DBE">
            <w:pPr>
              <w:pStyle w:val="TAC"/>
              <w:keepNext w:val="0"/>
              <w:keepLines w:val="0"/>
              <w:widowControl w:val="0"/>
              <w:overflowPunct w:val="0"/>
              <w:autoSpaceDE w:val="0"/>
              <w:autoSpaceDN w:val="0"/>
              <w:adjustRightInd w:val="0"/>
              <w:textAlignment w:val="baseline"/>
              <w:rPr>
                <w:ins w:id="207" w:author="Huawei" w:date="2025-03-17T14:33:00Z"/>
                <w:lang w:eastAsia="ko-KR"/>
              </w:rPr>
            </w:pPr>
            <w:ins w:id="208" w:author="Huawei" w:date="2025-03-17T14:33:00Z">
              <w:r w:rsidRPr="001B1380">
                <w:rPr>
                  <w:lang w:eastAsia="ko-KR"/>
                </w:rPr>
                <w:t>ignore</w:t>
              </w:r>
            </w:ins>
          </w:p>
        </w:tc>
      </w:tr>
    </w:tbl>
    <w:p w14:paraId="2F84C655" w14:textId="77777777" w:rsidR="00E230C1" w:rsidRDefault="00E230C1" w:rsidP="00E230C1">
      <w:pPr>
        <w:rPr>
          <w:ins w:id="209" w:author="Huawei" w:date="2025-03-17T14:33:00Z"/>
        </w:rPr>
      </w:pPr>
    </w:p>
    <w:p w14:paraId="08D484F7" w14:textId="77777777" w:rsidR="00A91746" w:rsidRDefault="00A91746" w:rsidP="00A91746">
      <w:pPr>
        <w:sectPr w:rsidR="00A91746"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5BFDA55C" w14:textId="77777777" w:rsidR="00A91746" w:rsidRPr="00FD0425" w:rsidRDefault="00A91746" w:rsidP="00A91746">
      <w:pPr>
        <w:pStyle w:val="Heading3"/>
      </w:pPr>
      <w:bookmarkStart w:id="210" w:name="_Toc20955407"/>
      <w:bookmarkStart w:id="211" w:name="_Toc29991615"/>
      <w:bookmarkStart w:id="212" w:name="_Toc36556018"/>
      <w:bookmarkStart w:id="213" w:name="_Toc44497803"/>
      <w:bookmarkStart w:id="214" w:name="_Toc45108190"/>
      <w:bookmarkStart w:id="215" w:name="_Toc45901810"/>
      <w:bookmarkStart w:id="216" w:name="_Toc51850891"/>
      <w:bookmarkStart w:id="217" w:name="_Toc56693895"/>
      <w:bookmarkStart w:id="218" w:name="_Toc64447439"/>
      <w:bookmarkStart w:id="219" w:name="_Toc66286933"/>
      <w:bookmarkStart w:id="220" w:name="_Toc74151631"/>
      <w:bookmarkStart w:id="221" w:name="_Toc88654105"/>
      <w:bookmarkStart w:id="222" w:name="_Toc97904461"/>
      <w:bookmarkStart w:id="223" w:name="_Toc98868599"/>
      <w:bookmarkStart w:id="224" w:name="_Toc105174885"/>
      <w:bookmarkStart w:id="225" w:name="_Toc106109722"/>
      <w:bookmarkStart w:id="226" w:name="_Toc113825544"/>
      <w:bookmarkStart w:id="227" w:name="_Toc170756207"/>
      <w:r w:rsidRPr="00FD0425">
        <w:lastRenderedPageBreak/>
        <w:t>9.3.4</w:t>
      </w:r>
      <w:r w:rsidRPr="00FD0425">
        <w:tab/>
        <w:t>PDU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CBDAC04" w14:textId="77777777" w:rsidR="00A91746" w:rsidRPr="00FD0425" w:rsidRDefault="00A91746" w:rsidP="00A91746">
      <w:pPr>
        <w:pStyle w:val="PL"/>
        <w:rPr>
          <w:noProof w:val="0"/>
          <w:snapToGrid w:val="0"/>
        </w:rPr>
      </w:pPr>
      <w:r w:rsidRPr="00FD0425">
        <w:rPr>
          <w:noProof w:val="0"/>
          <w:snapToGrid w:val="0"/>
        </w:rPr>
        <w:t>-- ASN1START</w:t>
      </w:r>
    </w:p>
    <w:p w14:paraId="037CD705" w14:textId="77777777" w:rsidR="00A91746" w:rsidRPr="00FD0425" w:rsidRDefault="00A91746" w:rsidP="00A91746">
      <w:pPr>
        <w:pStyle w:val="PL"/>
        <w:rPr>
          <w:snapToGrid w:val="0"/>
        </w:rPr>
      </w:pPr>
      <w:r w:rsidRPr="00FD0425">
        <w:rPr>
          <w:snapToGrid w:val="0"/>
        </w:rPr>
        <w:t>-- **************************************************************</w:t>
      </w:r>
    </w:p>
    <w:p w14:paraId="67518BD1" w14:textId="77777777" w:rsidR="00A91746" w:rsidRPr="00FD0425" w:rsidRDefault="00A91746" w:rsidP="00A91746">
      <w:pPr>
        <w:pStyle w:val="PL"/>
        <w:rPr>
          <w:snapToGrid w:val="0"/>
        </w:rPr>
      </w:pPr>
      <w:r w:rsidRPr="00FD0425">
        <w:rPr>
          <w:snapToGrid w:val="0"/>
        </w:rPr>
        <w:t>--</w:t>
      </w:r>
    </w:p>
    <w:p w14:paraId="3E6DC930" w14:textId="77777777" w:rsidR="00A91746" w:rsidRPr="00FD0425" w:rsidRDefault="00A91746" w:rsidP="00A91746">
      <w:pPr>
        <w:pStyle w:val="PL"/>
        <w:rPr>
          <w:snapToGrid w:val="0"/>
        </w:rPr>
      </w:pPr>
      <w:r w:rsidRPr="00FD0425">
        <w:rPr>
          <w:snapToGrid w:val="0"/>
        </w:rPr>
        <w:t>-- PDU definitions for XnAP.</w:t>
      </w:r>
    </w:p>
    <w:p w14:paraId="14CBFE5F" w14:textId="77777777" w:rsidR="00A91746" w:rsidRPr="00FD0425" w:rsidRDefault="00A91746" w:rsidP="00A91746">
      <w:pPr>
        <w:pStyle w:val="PL"/>
        <w:rPr>
          <w:snapToGrid w:val="0"/>
        </w:rPr>
      </w:pPr>
      <w:r w:rsidRPr="00FD0425">
        <w:rPr>
          <w:snapToGrid w:val="0"/>
        </w:rPr>
        <w:t>--</w:t>
      </w:r>
    </w:p>
    <w:p w14:paraId="70EA445F" w14:textId="77777777" w:rsidR="00A91746" w:rsidRPr="00FD0425" w:rsidRDefault="00A91746" w:rsidP="00A91746">
      <w:pPr>
        <w:pStyle w:val="PL"/>
        <w:rPr>
          <w:snapToGrid w:val="0"/>
        </w:rPr>
      </w:pPr>
      <w:r w:rsidRPr="00FD0425">
        <w:rPr>
          <w:snapToGrid w:val="0"/>
        </w:rPr>
        <w:t>-- **************************************************************</w:t>
      </w:r>
    </w:p>
    <w:p w14:paraId="664DE3C0" w14:textId="77777777" w:rsidR="00A91746" w:rsidRDefault="00A91746" w:rsidP="00A91746">
      <w:pPr>
        <w:pStyle w:val="PL"/>
        <w:rPr>
          <w:snapToGrid w:val="0"/>
        </w:rPr>
      </w:pPr>
      <w:r w:rsidRPr="00851FE2">
        <w:rPr>
          <w:snapToGrid w:val="0"/>
        </w:rPr>
        <w:t>[snip]</w:t>
      </w:r>
    </w:p>
    <w:p w14:paraId="552724AD" w14:textId="77777777" w:rsidR="00A91746" w:rsidRDefault="00A91746" w:rsidP="00A91746">
      <w:pPr>
        <w:pStyle w:val="PL"/>
        <w:rPr>
          <w:ins w:id="228" w:author="Rapporteur" w:date="2024-08-28T15:59:00Z"/>
          <w:lang w:eastAsia="zh-CN"/>
        </w:rPr>
      </w:pPr>
      <w:r>
        <w:tab/>
        <w:t>id-IABAuthorized,</w:t>
      </w:r>
    </w:p>
    <w:p w14:paraId="508375BF" w14:textId="77777777" w:rsidR="00793654" w:rsidRPr="00B851BE" w:rsidRDefault="00A91746" w:rsidP="00793654">
      <w:pPr>
        <w:pStyle w:val="PL"/>
        <w:rPr>
          <w:ins w:id="229" w:author="Rapporteur" w:date="2024-08-28T15:59:00Z"/>
          <w:noProof w:val="0"/>
          <w:snapToGrid w:val="0"/>
          <w:lang w:eastAsia="zh-CN"/>
        </w:rPr>
      </w:pPr>
      <w:ins w:id="230" w:author="Rapporteur" w:date="2024-08-28T16:00:00Z">
        <w:r w:rsidRPr="00B851BE">
          <w:rPr>
            <w:noProof w:val="0"/>
            <w:snapToGrid w:val="0"/>
            <w:lang w:eastAsia="zh-CN"/>
          </w:rPr>
          <w:tab/>
        </w:r>
      </w:ins>
      <w:ins w:id="231" w:author="Rapporteur" w:date="2024-08-28T15:59:00Z">
        <w:r w:rsidR="00793654" w:rsidRPr="00B851BE">
          <w:rPr>
            <w:noProof w:val="0"/>
            <w:snapToGrid w:val="0"/>
            <w:lang w:eastAsia="zh-CN"/>
          </w:rPr>
          <w:t>id-</w:t>
        </w:r>
        <w:r w:rsidR="00793654" w:rsidRPr="00CA0929">
          <w:rPr>
            <w:rFonts w:eastAsia="Malgun Gothic"/>
          </w:rPr>
          <w:t>Source</w:t>
        </w:r>
        <w:r w:rsidR="00793654" w:rsidRPr="00B851BE">
          <w:rPr>
            <w:noProof w:val="0"/>
            <w:snapToGrid w:val="0"/>
            <w:lang w:eastAsia="zh-CN"/>
          </w:rPr>
          <w:t>PSCellCGI,</w:t>
        </w:r>
      </w:ins>
    </w:p>
    <w:p w14:paraId="5E48EE3C" w14:textId="77777777" w:rsidR="00793654" w:rsidRPr="00B851BE" w:rsidRDefault="00793654" w:rsidP="00793654">
      <w:pPr>
        <w:pStyle w:val="PL"/>
        <w:rPr>
          <w:ins w:id="232" w:author="Rapporteur" w:date="2024-08-28T15:59:00Z"/>
          <w:noProof w:val="0"/>
          <w:snapToGrid w:val="0"/>
          <w:lang w:eastAsia="zh-CN"/>
        </w:rPr>
      </w:pPr>
      <w:ins w:id="233" w:author="Rapporteur" w:date="2024-08-28T15:59:00Z">
        <w:r w:rsidRPr="00B851BE">
          <w:rPr>
            <w:noProof w:val="0"/>
            <w:snapToGrid w:val="0"/>
            <w:lang w:eastAsia="zh-CN"/>
          </w:rPr>
          <w:tab/>
        </w:r>
        <w:r>
          <w:rPr>
            <w:noProof w:val="0"/>
            <w:snapToGrid w:val="0"/>
            <w:lang w:eastAsia="zh-CN"/>
          </w:rPr>
          <w:t>id-</w:t>
        </w:r>
        <w:r w:rsidRPr="00B851BE">
          <w:rPr>
            <w:noProof w:val="0"/>
            <w:snapToGrid w:val="0"/>
            <w:lang w:eastAsia="zh-CN"/>
          </w:rPr>
          <w:t>FailedPSCellCGI,</w:t>
        </w:r>
      </w:ins>
    </w:p>
    <w:p w14:paraId="2EE86970" w14:textId="77777777" w:rsidR="00793654" w:rsidRDefault="00793654" w:rsidP="00793654">
      <w:pPr>
        <w:pStyle w:val="PL"/>
        <w:rPr>
          <w:ins w:id="234" w:author="Rapporteur" w:date="2024-08-28T15:59:00Z"/>
          <w:noProof w:val="0"/>
          <w:snapToGrid w:val="0"/>
          <w:lang w:eastAsia="zh-CN"/>
        </w:rPr>
      </w:pPr>
      <w:ins w:id="235" w:author="Rapporteur" w:date="2024-08-28T15:59:00Z">
        <w:r>
          <w:rPr>
            <w:noProof w:val="0"/>
            <w:snapToGrid w:val="0"/>
            <w:lang w:eastAsia="zh-CN"/>
          </w:rPr>
          <w:tab/>
          <w:t>id-</w:t>
        </w:r>
        <w:r w:rsidRPr="00B851BE">
          <w:rPr>
            <w:noProof w:val="0"/>
            <w:snapToGrid w:val="0"/>
            <w:lang w:eastAsia="zh-CN"/>
          </w:rPr>
          <w:t>SCG</w:t>
        </w:r>
      </w:ins>
      <w:ins w:id="236" w:author="Rapporteur" w:date="2024-08-28T16:35:00Z">
        <w:r>
          <w:rPr>
            <w:rFonts w:hint="eastAsia"/>
            <w:noProof w:val="0"/>
            <w:snapToGrid w:val="0"/>
            <w:lang w:eastAsia="zh-CN"/>
          </w:rPr>
          <w:t>-</w:t>
        </w:r>
      </w:ins>
      <w:ins w:id="237" w:author="Rapporteur" w:date="2024-08-28T15:59:00Z">
        <w:r w:rsidRPr="00B851BE">
          <w:rPr>
            <w:noProof w:val="0"/>
            <w:snapToGrid w:val="0"/>
            <w:lang w:eastAsia="zh-CN"/>
          </w:rPr>
          <w:t>FailureReportContainer</w:t>
        </w:r>
      </w:ins>
      <w:ins w:id="238" w:author="Rapporteur" w:date="2024-08-28T16:00:00Z">
        <w:r>
          <w:rPr>
            <w:rFonts w:hint="eastAsia"/>
            <w:noProof w:val="0"/>
            <w:snapToGrid w:val="0"/>
            <w:lang w:eastAsia="zh-CN"/>
          </w:rPr>
          <w:t>,</w:t>
        </w:r>
      </w:ins>
    </w:p>
    <w:p w14:paraId="2521A7E9" w14:textId="77777777" w:rsidR="00793654" w:rsidRPr="002B3A81" w:rsidRDefault="00793654" w:rsidP="00793654">
      <w:pPr>
        <w:pStyle w:val="PL"/>
        <w:rPr>
          <w:lang w:eastAsia="zh-CN"/>
        </w:rPr>
      </w:pPr>
      <w:ins w:id="239" w:author="Rapporteur" w:date="2024-08-28T16:00:00Z">
        <w:r>
          <w:rPr>
            <w:noProof w:val="0"/>
            <w:snapToGrid w:val="0"/>
            <w:lang w:eastAsia="zh-CN"/>
          </w:rPr>
          <w:tab/>
        </w:r>
        <w:r>
          <w:rPr>
            <w:snapToGrid w:val="0"/>
          </w:rPr>
          <w:t>id-</w:t>
        </w:r>
        <w:r>
          <w:rPr>
            <w:rFonts w:hint="eastAsia"/>
            <w:lang w:eastAsia="zh-CN"/>
          </w:rPr>
          <w:t>TimeSCG</w:t>
        </w:r>
      </w:ins>
      <w:ins w:id="240" w:author="Rapporteur" w:date="2024-08-28T16:35:00Z">
        <w:r>
          <w:rPr>
            <w:rFonts w:hint="eastAsia"/>
            <w:lang w:eastAsia="zh-CN"/>
          </w:rPr>
          <w:t>-</w:t>
        </w:r>
      </w:ins>
      <w:ins w:id="241" w:author="Rapporteur" w:date="2024-08-28T16:00:00Z">
        <w:r>
          <w:rPr>
            <w:rFonts w:hint="eastAsia"/>
            <w:lang w:eastAsia="zh-CN"/>
          </w:rPr>
          <w:t>Failure,</w:t>
        </w:r>
      </w:ins>
    </w:p>
    <w:p w14:paraId="43DDE535" w14:textId="17334E4B" w:rsidR="00A91746" w:rsidRPr="002B3A81" w:rsidRDefault="00A91746" w:rsidP="00793654">
      <w:pPr>
        <w:pStyle w:val="PL"/>
        <w:rPr>
          <w:lang w:eastAsia="zh-CN"/>
        </w:rPr>
      </w:pPr>
      <w:ins w:id="242" w:author="Huawei" w:date="2024-11-05T16:20:00Z">
        <w:r>
          <w:rPr>
            <w:lang w:eastAsia="zh-CN"/>
          </w:rPr>
          <w:tab/>
        </w:r>
        <w:r w:rsidRPr="00C37D2B">
          <w:rPr>
            <w:noProof w:val="0"/>
            <w:snapToGrid w:val="0"/>
          </w:rPr>
          <w:t>id-</w:t>
        </w:r>
        <w:r>
          <w:t>S</w:t>
        </w:r>
        <w:r w:rsidRPr="00F9564B">
          <w:t>uitablePSCellID</w:t>
        </w:r>
        <w:r>
          <w:t>,</w:t>
        </w:r>
      </w:ins>
    </w:p>
    <w:p w14:paraId="32AF0A08" w14:textId="77777777" w:rsidR="00A91746" w:rsidRPr="00C37D2B" w:rsidRDefault="00A91746" w:rsidP="00A91746">
      <w:pPr>
        <w:pStyle w:val="PL"/>
        <w:rPr>
          <w:noProof w:val="0"/>
        </w:rPr>
      </w:pPr>
      <w:r w:rsidRPr="00C37D2B">
        <w:rPr>
          <w:noProof w:val="0"/>
          <w:szCs w:val="16"/>
        </w:rPr>
        <w:tab/>
        <w:t>maxCellineNB,</w:t>
      </w:r>
    </w:p>
    <w:p w14:paraId="00209E57" w14:textId="77777777" w:rsidR="00A91746" w:rsidRPr="00C37D2B" w:rsidRDefault="00A91746" w:rsidP="00A91746">
      <w:pPr>
        <w:pStyle w:val="PL"/>
        <w:rPr>
          <w:noProof w:val="0"/>
        </w:rPr>
      </w:pPr>
      <w:r w:rsidRPr="00C37D2B">
        <w:rPr>
          <w:noProof w:val="0"/>
        </w:rPr>
        <w:tab/>
        <w:t>maxnoofBearers,</w:t>
      </w:r>
    </w:p>
    <w:p w14:paraId="7E672361" w14:textId="77777777" w:rsidR="00A91746" w:rsidRPr="00C37D2B" w:rsidRDefault="00A91746" w:rsidP="00A91746">
      <w:pPr>
        <w:pStyle w:val="PL"/>
        <w:rPr>
          <w:noProof w:val="0"/>
        </w:rPr>
      </w:pPr>
      <w:r w:rsidRPr="00C37D2B">
        <w:rPr>
          <w:noProof w:val="0"/>
        </w:rPr>
        <w:tab/>
      </w:r>
      <w:r w:rsidRPr="00C37D2B">
        <w:rPr>
          <w:noProof w:val="0"/>
          <w:szCs w:val="16"/>
        </w:rPr>
        <w:t>maxnoofPDCP-SN,</w:t>
      </w:r>
    </w:p>
    <w:p w14:paraId="55C52DC9" w14:textId="77777777" w:rsidR="00A91746" w:rsidRPr="00C37D2B" w:rsidRDefault="00A91746" w:rsidP="00A91746">
      <w:pPr>
        <w:pStyle w:val="PL"/>
        <w:rPr>
          <w:noProof w:val="0"/>
        </w:rPr>
      </w:pPr>
      <w:r w:rsidRPr="00C37D2B">
        <w:rPr>
          <w:noProof w:val="0"/>
        </w:rPr>
        <w:tab/>
        <w:t>maxFailedMeasObjects,</w:t>
      </w:r>
    </w:p>
    <w:p w14:paraId="087A4F51" w14:textId="77777777" w:rsidR="00A91746" w:rsidRDefault="00A91746" w:rsidP="00A91746">
      <w:pPr>
        <w:pStyle w:val="PL"/>
        <w:rPr>
          <w:snapToGrid w:val="0"/>
        </w:rPr>
      </w:pPr>
    </w:p>
    <w:p w14:paraId="57417AFD" w14:textId="77777777" w:rsidR="00A91746" w:rsidRPr="00851FE2" w:rsidRDefault="00A91746" w:rsidP="00A91746">
      <w:pPr>
        <w:pStyle w:val="PL"/>
        <w:rPr>
          <w:snapToGrid w:val="0"/>
        </w:rPr>
      </w:pPr>
      <w:r w:rsidRPr="00851FE2">
        <w:rPr>
          <w:snapToGrid w:val="0"/>
        </w:rPr>
        <w:t>[snip]</w:t>
      </w:r>
    </w:p>
    <w:p w14:paraId="06182E54" w14:textId="77777777" w:rsidR="00A91746" w:rsidRPr="00851FE2" w:rsidRDefault="00A91746" w:rsidP="00A91746">
      <w:pPr>
        <w:pStyle w:val="PL"/>
        <w:rPr>
          <w:snapToGrid w:val="0"/>
        </w:rPr>
      </w:pPr>
    </w:p>
    <w:p w14:paraId="68B60E00" w14:textId="77777777" w:rsidR="00A91746" w:rsidRDefault="00A91746" w:rsidP="00A91746">
      <w:pPr>
        <w:pStyle w:val="PL"/>
        <w:rPr>
          <w:ins w:id="243" w:author="Rapporteur" w:date="2024-08-28T15:40:00Z"/>
          <w:snapToGrid w:val="0"/>
        </w:rPr>
      </w:pPr>
    </w:p>
    <w:p w14:paraId="4EF17E8D"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Rapporteur" w:date="2024-08-28T15:40:00Z"/>
          <w:rFonts w:ascii="Courier New" w:eastAsia="SimSun" w:hAnsi="Courier New"/>
          <w:noProof/>
          <w:snapToGrid w:val="0"/>
          <w:sz w:val="16"/>
        </w:rPr>
      </w:pPr>
      <w:ins w:id="245" w:author="Rapporteur" w:date="2024-08-28T15:40:00Z">
        <w:r w:rsidRPr="00793654">
          <w:rPr>
            <w:rFonts w:ascii="Courier New" w:eastAsia="SimSun" w:hAnsi="Courier New"/>
            <w:noProof/>
            <w:snapToGrid w:val="0"/>
            <w:sz w:val="16"/>
          </w:rPr>
          <w:t>-- **************************************************************</w:t>
        </w:r>
      </w:ins>
    </w:p>
    <w:p w14:paraId="2190D572"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Rapporteur" w:date="2024-08-28T15:40:00Z"/>
          <w:rFonts w:ascii="Courier New" w:eastAsia="SimSun" w:hAnsi="Courier New"/>
          <w:noProof/>
          <w:snapToGrid w:val="0"/>
          <w:sz w:val="16"/>
        </w:rPr>
      </w:pPr>
      <w:ins w:id="247" w:author="Rapporteur" w:date="2024-08-28T15:40:00Z">
        <w:r w:rsidRPr="00793654">
          <w:rPr>
            <w:rFonts w:ascii="Courier New" w:eastAsia="SimSun" w:hAnsi="Courier New"/>
            <w:noProof/>
            <w:snapToGrid w:val="0"/>
            <w:sz w:val="16"/>
          </w:rPr>
          <w:t>--</w:t>
        </w:r>
      </w:ins>
    </w:p>
    <w:p w14:paraId="4C59314F"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248" w:author="Rapporteur" w:date="2024-08-28T15:40:00Z"/>
          <w:rFonts w:ascii="Courier New" w:eastAsia="SimSun" w:hAnsi="Courier New"/>
          <w:noProof/>
          <w:snapToGrid w:val="0"/>
          <w:sz w:val="16"/>
        </w:rPr>
      </w:pPr>
      <w:ins w:id="249" w:author="Rapporteur" w:date="2024-08-28T15:40:00Z">
        <w:r w:rsidRPr="00793654">
          <w:rPr>
            <w:rFonts w:ascii="Courier New" w:eastAsia="SimSun" w:hAnsi="Courier New"/>
            <w:noProof/>
            <w:snapToGrid w:val="0"/>
            <w:sz w:val="16"/>
          </w:rPr>
          <w:t xml:space="preserve">-- </w:t>
        </w:r>
        <w:r w:rsidRPr="00793654">
          <w:rPr>
            <w:rFonts w:ascii="Courier New" w:eastAsia="SimSun" w:hAnsi="Courier New"/>
            <w:noProof/>
            <w:sz w:val="16"/>
            <w:lang w:eastAsia="zh-CN"/>
          </w:rPr>
          <w:t xml:space="preserve">SCG FAILURE </w:t>
        </w:r>
        <w:r w:rsidRPr="00793654">
          <w:rPr>
            <w:rFonts w:ascii="Courier New" w:eastAsia="SimSun" w:hAnsi="Courier New"/>
            <w:noProof/>
            <w:sz w:val="16"/>
          </w:rPr>
          <w:t>TRANSFER</w:t>
        </w:r>
      </w:ins>
    </w:p>
    <w:p w14:paraId="14C574B3"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Rapporteur" w:date="2024-08-28T15:40:00Z"/>
          <w:rFonts w:ascii="Courier New" w:eastAsia="SimSun" w:hAnsi="Courier New"/>
          <w:noProof/>
          <w:snapToGrid w:val="0"/>
          <w:sz w:val="16"/>
        </w:rPr>
      </w:pPr>
      <w:ins w:id="251" w:author="Rapporteur" w:date="2024-08-28T15:40:00Z">
        <w:r w:rsidRPr="00793654">
          <w:rPr>
            <w:rFonts w:ascii="Courier New" w:eastAsia="SimSun" w:hAnsi="Courier New"/>
            <w:noProof/>
            <w:snapToGrid w:val="0"/>
            <w:sz w:val="16"/>
          </w:rPr>
          <w:t>--</w:t>
        </w:r>
      </w:ins>
    </w:p>
    <w:p w14:paraId="761AB810"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Rapporteur" w:date="2024-08-28T15:40:00Z"/>
          <w:rFonts w:ascii="Courier New" w:eastAsia="SimSun" w:hAnsi="Courier New"/>
          <w:noProof/>
          <w:snapToGrid w:val="0"/>
          <w:sz w:val="16"/>
        </w:rPr>
      </w:pPr>
      <w:ins w:id="253" w:author="Rapporteur" w:date="2024-08-28T15:40:00Z">
        <w:r w:rsidRPr="00793654">
          <w:rPr>
            <w:rFonts w:ascii="Courier New" w:eastAsia="SimSun" w:hAnsi="Courier New"/>
            <w:noProof/>
            <w:snapToGrid w:val="0"/>
            <w:sz w:val="16"/>
          </w:rPr>
          <w:t>-- **************************************************************</w:t>
        </w:r>
      </w:ins>
    </w:p>
    <w:p w14:paraId="7A143120"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Rapporteur" w:date="2024-08-28T15:40:00Z"/>
          <w:rFonts w:ascii="Courier New" w:eastAsia="SimSun" w:hAnsi="Courier New"/>
          <w:noProof/>
          <w:sz w:val="16"/>
        </w:rPr>
      </w:pPr>
    </w:p>
    <w:p w14:paraId="73AD8771"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Rapporteur" w:date="2024-08-28T15:40:00Z"/>
          <w:rFonts w:ascii="Courier New" w:eastAsia="SimSun" w:hAnsi="Courier New"/>
          <w:noProof/>
          <w:snapToGrid w:val="0"/>
          <w:sz w:val="16"/>
        </w:rPr>
      </w:pPr>
      <w:proofErr w:type="gramStart"/>
      <w:ins w:id="256" w:author="Rapporteur" w:date="2024-08-28T15:40:00Z">
        <w:r w:rsidRPr="00793654">
          <w:rPr>
            <w:rFonts w:ascii="Courier New" w:eastAsia="SimSun" w:hAnsi="Courier New"/>
            <w:snapToGrid w:val="0"/>
            <w:sz w:val="16"/>
          </w:rPr>
          <w:t>ScgFailureTransfer</w:t>
        </w:r>
        <w:r w:rsidRPr="00793654">
          <w:rPr>
            <w:rFonts w:ascii="Courier New" w:eastAsia="SimSun" w:hAnsi="Courier New"/>
            <w:noProof/>
            <w:snapToGrid w:val="0"/>
            <w:sz w:val="16"/>
          </w:rPr>
          <w:t xml:space="preserve"> ::=</w:t>
        </w:r>
        <w:proofErr w:type="gramEnd"/>
        <w:r w:rsidRPr="00793654">
          <w:rPr>
            <w:rFonts w:ascii="Courier New" w:eastAsia="SimSun" w:hAnsi="Courier New"/>
            <w:noProof/>
            <w:snapToGrid w:val="0"/>
            <w:sz w:val="16"/>
          </w:rPr>
          <w:t xml:space="preserve"> SEQUENCE {</w:t>
        </w:r>
      </w:ins>
    </w:p>
    <w:p w14:paraId="6331ECC4"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Rapporteur" w:date="2024-08-28T15:40:00Z"/>
          <w:rFonts w:ascii="Courier New" w:eastAsia="SimSun" w:hAnsi="Courier New"/>
          <w:noProof/>
          <w:snapToGrid w:val="0"/>
          <w:sz w:val="16"/>
        </w:rPr>
      </w:pPr>
      <w:ins w:id="258" w:author="Rapporteur" w:date="2024-08-28T15:40:00Z">
        <w:r w:rsidRPr="00793654">
          <w:rPr>
            <w:rFonts w:ascii="Courier New" w:eastAsia="SimSun" w:hAnsi="Courier New"/>
            <w:noProof/>
            <w:snapToGrid w:val="0"/>
            <w:sz w:val="16"/>
          </w:rPr>
          <w:tab/>
          <w:t>protocolIEs</w:t>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ProtocolIE-Container</w:t>
        </w:r>
        <w:r w:rsidRPr="00793654">
          <w:rPr>
            <w:rFonts w:ascii="Courier New" w:eastAsia="SimSun" w:hAnsi="Courier New"/>
            <w:noProof/>
            <w:snapToGrid w:val="0"/>
            <w:sz w:val="16"/>
          </w:rPr>
          <w:tab/>
        </w:r>
        <w:proofErr w:type="gramStart"/>
        <w:r w:rsidRPr="00793654">
          <w:rPr>
            <w:rFonts w:ascii="Courier New" w:eastAsia="SimSun" w:hAnsi="Courier New"/>
            <w:noProof/>
            <w:snapToGrid w:val="0"/>
            <w:sz w:val="16"/>
          </w:rPr>
          <w:t>{{ ScgFailure</w:t>
        </w:r>
        <w:r w:rsidRPr="00793654">
          <w:rPr>
            <w:rFonts w:ascii="Courier New" w:eastAsia="SimSun" w:hAnsi="Courier New"/>
            <w:snapToGrid w:val="0"/>
            <w:sz w:val="16"/>
          </w:rPr>
          <w:t>Transfer</w:t>
        </w:r>
        <w:proofErr w:type="gramEnd"/>
        <w:r w:rsidRPr="00793654">
          <w:rPr>
            <w:rFonts w:ascii="Courier New" w:eastAsia="SimSun" w:hAnsi="Courier New"/>
            <w:noProof/>
            <w:snapToGrid w:val="0"/>
            <w:sz w:val="16"/>
          </w:rPr>
          <w:t>-IEs}},</w:t>
        </w:r>
      </w:ins>
    </w:p>
    <w:p w14:paraId="0D54F8A4"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Rapporteur" w:date="2024-08-28T15:40:00Z"/>
          <w:rFonts w:ascii="Courier New" w:eastAsia="SimSun" w:hAnsi="Courier New"/>
          <w:noProof/>
          <w:snapToGrid w:val="0"/>
          <w:sz w:val="16"/>
        </w:rPr>
      </w:pPr>
      <w:ins w:id="260" w:author="Rapporteur" w:date="2024-08-28T15:40:00Z">
        <w:r w:rsidRPr="00793654">
          <w:rPr>
            <w:rFonts w:ascii="Courier New" w:eastAsia="SimSun" w:hAnsi="Courier New"/>
            <w:noProof/>
            <w:snapToGrid w:val="0"/>
            <w:sz w:val="16"/>
          </w:rPr>
          <w:tab/>
          <w:t>...</w:t>
        </w:r>
      </w:ins>
    </w:p>
    <w:p w14:paraId="0FD37277"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Rapporteur" w:date="2024-08-28T16:28:00Z"/>
          <w:rFonts w:ascii="Courier New" w:eastAsia="SimSun" w:hAnsi="Courier New"/>
          <w:noProof/>
          <w:snapToGrid w:val="0"/>
          <w:sz w:val="16"/>
          <w:lang w:eastAsia="zh-CN"/>
        </w:rPr>
      </w:pPr>
      <w:ins w:id="262" w:author="Rapporteur" w:date="2024-08-28T15:40:00Z">
        <w:r w:rsidRPr="00793654">
          <w:rPr>
            <w:rFonts w:ascii="Courier New" w:eastAsia="SimSun" w:hAnsi="Courier New"/>
            <w:noProof/>
            <w:snapToGrid w:val="0"/>
            <w:sz w:val="16"/>
          </w:rPr>
          <w:t>}</w:t>
        </w:r>
      </w:ins>
    </w:p>
    <w:p w14:paraId="3DDAEC43"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Rapporteur" w:date="2024-08-28T15:40:00Z"/>
          <w:rFonts w:ascii="Courier New" w:eastAsia="SimSun" w:hAnsi="Courier New"/>
          <w:noProof/>
          <w:snapToGrid w:val="0"/>
          <w:sz w:val="16"/>
          <w:lang w:eastAsia="zh-CN"/>
        </w:rPr>
      </w:pPr>
    </w:p>
    <w:p w14:paraId="12A6A68D"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Rapporteur" w:date="2024-08-28T15:40:00Z"/>
          <w:rFonts w:ascii="Courier New" w:eastAsia="SimSun" w:hAnsi="Courier New"/>
          <w:noProof/>
          <w:snapToGrid w:val="0"/>
          <w:sz w:val="16"/>
        </w:rPr>
      </w:pPr>
      <w:ins w:id="265" w:author="Rapporteur" w:date="2024-08-28T15:40:00Z">
        <w:r w:rsidRPr="00793654">
          <w:rPr>
            <w:rFonts w:ascii="Courier New" w:eastAsia="SimSun" w:hAnsi="Courier New"/>
            <w:snapToGrid w:val="0"/>
            <w:sz w:val="16"/>
          </w:rPr>
          <w:t>ScgFailureTransfer-IEs</w:t>
        </w:r>
        <w:r w:rsidRPr="00793654">
          <w:rPr>
            <w:rFonts w:ascii="Courier New" w:eastAsia="SimSun" w:hAnsi="Courier New"/>
            <w:noProof/>
            <w:snapToGrid w:val="0"/>
            <w:sz w:val="16"/>
          </w:rPr>
          <w:t xml:space="preserve"> XNAP-PROTOCOL-IES ::= {</w:t>
        </w:r>
      </w:ins>
    </w:p>
    <w:p w14:paraId="1E502B64"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Rapporteur" w:date="2024-08-28T15:40:00Z"/>
          <w:rFonts w:ascii="Courier New" w:eastAsia="SimSun" w:hAnsi="Courier New"/>
          <w:noProof/>
          <w:snapToGrid w:val="0"/>
          <w:sz w:val="16"/>
        </w:rPr>
      </w:pPr>
      <w:ins w:id="267" w:author="Rapporteur" w:date="2024-08-28T15:40:00Z">
        <w:r w:rsidRPr="00793654">
          <w:rPr>
            <w:rFonts w:ascii="Courier New" w:eastAsia="SimSun" w:hAnsi="Courier New"/>
            <w:noProof/>
            <w:snapToGrid w:val="0"/>
            <w:sz w:val="16"/>
          </w:rPr>
          <w:tab/>
          <w:t xml:space="preserve">{ ID </w:t>
        </w:r>
      </w:ins>
      <w:ins w:id="268" w:author="Rapporteur" w:date="2024-08-28T16:35:00Z">
        <w:r w:rsidRPr="00793654">
          <w:rPr>
            <w:rFonts w:ascii="Courier New" w:eastAsia="SimSun" w:hAnsi="Courier New"/>
            <w:snapToGrid w:val="0"/>
            <w:sz w:val="16"/>
          </w:rPr>
          <w:t>id-MeNB-UE-X2AP-ID</w:t>
        </w:r>
      </w:ins>
      <w:ins w:id="269" w:author="Rapporteur" w:date="2024-08-28T15:40:00Z">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CRITICALITY ignore</w:t>
        </w:r>
        <w:r w:rsidRPr="00793654">
          <w:rPr>
            <w:rFonts w:ascii="Courier New" w:eastAsia="SimSun" w:hAnsi="Courier New"/>
            <w:noProof/>
            <w:snapToGrid w:val="0"/>
            <w:sz w:val="16"/>
          </w:rPr>
          <w:tab/>
        </w:r>
        <w:r w:rsidRPr="00793654">
          <w:rPr>
            <w:rFonts w:ascii="Courier New" w:eastAsia="SimSun" w:hAnsi="Courier New"/>
            <w:noProof/>
            <w:snapToGrid w:val="0"/>
            <w:sz w:val="16"/>
          </w:rPr>
          <w:tab/>
          <w:t xml:space="preserve">TYPE </w:t>
        </w:r>
      </w:ins>
      <w:ins w:id="270" w:author="Rapporteur" w:date="2024-08-28T16:32:00Z">
        <w:r w:rsidRPr="00793654">
          <w:rPr>
            <w:rFonts w:ascii="Courier New" w:eastAsia="Batang" w:hAnsi="Courier New"/>
            <w:noProof/>
            <w:sz w:val="16"/>
          </w:rPr>
          <w:t>UE-X2AP-ID</w:t>
        </w:r>
        <w:r w:rsidRPr="00793654">
          <w:rPr>
            <w:rFonts w:ascii="Courier New" w:eastAsia="SimSun" w:hAnsi="Courier New" w:hint="eastAsia"/>
            <w:noProof/>
            <w:sz w:val="16"/>
            <w:lang w:eastAsia="zh-CN"/>
          </w:rPr>
          <w:tab/>
        </w:r>
      </w:ins>
      <w:ins w:id="271" w:author="Rapporteur" w:date="2024-08-28T15:40:00Z">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PRESENCE mandatory}|</w:t>
        </w:r>
      </w:ins>
    </w:p>
    <w:p w14:paraId="049D6FB4"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Rapporteur" w:date="2024-08-28T15:40:00Z"/>
          <w:rFonts w:ascii="Courier New" w:eastAsia="SimSun" w:hAnsi="Courier New"/>
          <w:noProof/>
          <w:snapToGrid w:val="0"/>
          <w:sz w:val="16"/>
        </w:rPr>
      </w:pPr>
      <w:ins w:id="273" w:author="Rapporteur" w:date="2024-08-28T15:40:00Z">
        <w:r w:rsidRPr="00793654">
          <w:rPr>
            <w:rFonts w:ascii="Courier New" w:eastAsia="SimSun" w:hAnsi="Courier New"/>
            <w:noProof/>
            <w:snapToGrid w:val="0"/>
            <w:sz w:val="16"/>
          </w:rPr>
          <w:tab/>
          <w:t xml:space="preserve">{ ID </w:t>
        </w:r>
      </w:ins>
      <w:ins w:id="274" w:author="Rapporteur" w:date="2024-08-28T16:35:00Z">
        <w:r w:rsidRPr="00793654">
          <w:rPr>
            <w:rFonts w:ascii="Courier New" w:eastAsia="SimSun" w:hAnsi="Courier New"/>
            <w:snapToGrid w:val="0"/>
            <w:sz w:val="16"/>
          </w:rPr>
          <w:t>id-SgNB-UE-X2AP-ID</w:t>
        </w:r>
      </w:ins>
      <w:ins w:id="275" w:author="Rapporteur" w:date="2024-08-28T15:40:00Z">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CRITICALITY ignore</w:t>
        </w:r>
        <w:r w:rsidRPr="00793654">
          <w:rPr>
            <w:rFonts w:ascii="Courier New" w:eastAsia="SimSun" w:hAnsi="Courier New"/>
            <w:noProof/>
            <w:snapToGrid w:val="0"/>
            <w:sz w:val="16"/>
          </w:rPr>
          <w:tab/>
        </w:r>
        <w:r w:rsidRPr="00793654">
          <w:rPr>
            <w:rFonts w:ascii="Courier New" w:eastAsia="SimSun" w:hAnsi="Courier New"/>
            <w:noProof/>
            <w:snapToGrid w:val="0"/>
            <w:sz w:val="16"/>
          </w:rPr>
          <w:tab/>
          <w:t xml:space="preserve">TYPE </w:t>
        </w:r>
      </w:ins>
      <w:ins w:id="276" w:author="Rapporteur" w:date="2024-08-28T16:32:00Z">
        <w:r w:rsidRPr="00793654">
          <w:rPr>
            <w:rFonts w:ascii="Courier New" w:eastAsia="Batang" w:hAnsi="Courier New"/>
            <w:noProof/>
            <w:sz w:val="16"/>
          </w:rPr>
          <w:t>SgNB-UE-X2AP-ID</w:t>
        </w:r>
        <w:r w:rsidRPr="00793654">
          <w:rPr>
            <w:rFonts w:ascii="Courier New" w:eastAsia="SimSun" w:hAnsi="Courier New" w:hint="eastAsia"/>
            <w:noProof/>
            <w:sz w:val="16"/>
            <w:lang w:eastAsia="zh-CN"/>
          </w:rPr>
          <w:tab/>
        </w:r>
      </w:ins>
      <w:ins w:id="277" w:author="Rapporteur" w:date="2024-08-28T15:40:00Z">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PRESENCE mandatory},</w:t>
        </w:r>
      </w:ins>
    </w:p>
    <w:p w14:paraId="26D2EDBC"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278" w:author="Huawei" w:date="2024-11-05T16:19:00Z">
        <w:r w:rsidRPr="00793654">
          <w:rPr>
            <w:rFonts w:ascii="Courier New" w:eastAsia="SimSun" w:hAnsi="Courier New"/>
            <w:noProof/>
            <w:snapToGrid w:val="0"/>
            <w:sz w:val="16"/>
          </w:rPr>
          <w:tab/>
          <w:t xml:space="preserve">{ ID </w:t>
        </w:r>
        <w:r w:rsidRPr="00793654">
          <w:rPr>
            <w:rFonts w:ascii="Courier New" w:eastAsia="SimSun" w:hAnsi="Courier New"/>
            <w:snapToGrid w:val="0"/>
            <w:sz w:val="16"/>
          </w:rPr>
          <w:t>id-</w:t>
        </w:r>
        <w:r w:rsidRPr="00793654">
          <w:rPr>
            <w:rFonts w:ascii="Courier New" w:eastAsia="SimSun" w:hAnsi="Courier New"/>
            <w:noProof/>
            <w:sz w:val="16"/>
          </w:rPr>
          <w:t>SuitablePSCellID</w:t>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CRITICALITY ignore</w:t>
        </w:r>
        <w:r w:rsidRPr="00793654">
          <w:rPr>
            <w:rFonts w:ascii="Courier New" w:eastAsia="SimSun" w:hAnsi="Courier New"/>
            <w:noProof/>
            <w:snapToGrid w:val="0"/>
            <w:sz w:val="16"/>
          </w:rPr>
          <w:tab/>
        </w:r>
        <w:r w:rsidRPr="00793654">
          <w:rPr>
            <w:rFonts w:ascii="Courier New" w:eastAsia="SimSun" w:hAnsi="Courier New"/>
            <w:noProof/>
            <w:snapToGrid w:val="0"/>
            <w:sz w:val="16"/>
          </w:rPr>
          <w:tab/>
          <w:t xml:space="preserve">TYPE </w:t>
        </w:r>
      </w:ins>
      <w:ins w:id="279" w:author="Huawei" w:date="2024-11-05T16:20:00Z">
        <w:r w:rsidRPr="00793654">
          <w:rPr>
            <w:rFonts w:ascii="Courier New" w:eastAsia="SimSun" w:hAnsi="Courier New" w:hint="eastAsia"/>
            <w:noProof/>
            <w:sz w:val="16"/>
            <w:lang w:eastAsia="zh-CN"/>
          </w:rPr>
          <w:t>NRCGI</w:t>
        </w:r>
        <w:r w:rsidRPr="00793654">
          <w:rPr>
            <w:rFonts w:ascii="Courier New" w:eastAsia="SimSun" w:hAnsi="Courier New"/>
            <w:noProof/>
            <w:sz w:val="16"/>
            <w:lang w:eastAsia="zh-CN"/>
          </w:rPr>
          <w:tab/>
        </w:r>
        <w:r w:rsidRPr="00793654">
          <w:rPr>
            <w:rFonts w:ascii="Courier New" w:eastAsia="SimSun" w:hAnsi="Courier New"/>
            <w:noProof/>
            <w:sz w:val="16"/>
            <w:lang w:eastAsia="zh-CN"/>
          </w:rPr>
          <w:tab/>
        </w:r>
        <w:r w:rsidRPr="00793654">
          <w:rPr>
            <w:rFonts w:ascii="Courier New" w:eastAsia="SimSun" w:hAnsi="Courier New"/>
            <w:noProof/>
            <w:sz w:val="16"/>
            <w:lang w:eastAsia="zh-CN"/>
          </w:rPr>
          <w:tab/>
        </w:r>
      </w:ins>
      <w:ins w:id="280" w:author="Huawei" w:date="2024-11-05T16:19:00Z">
        <w:r w:rsidRPr="00793654">
          <w:rPr>
            <w:rFonts w:ascii="Courier New" w:eastAsia="SimSun" w:hAnsi="Courier New" w:hint="eastAsia"/>
            <w:noProof/>
            <w:sz w:val="16"/>
            <w:lang w:eastAsia="zh-CN"/>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r>
        <w:r w:rsidRPr="00793654">
          <w:rPr>
            <w:rFonts w:ascii="Courier New" w:eastAsia="SimSun" w:hAnsi="Courier New"/>
            <w:noProof/>
            <w:snapToGrid w:val="0"/>
            <w:sz w:val="16"/>
          </w:rPr>
          <w:tab/>
          <w:t>PRESENCE mandatory}</w:t>
        </w:r>
      </w:ins>
      <w:ins w:id="281" w:author="Rapporteur" w:date="2024-08-28T15:40:00Z">
        <w:r w:rsidRPr="00793654">
          <w:rPr>
            <w:rFonts w:ascii="Courier New" w:eastAsia="SimSun" w:hAnsi="Courier New"/>
            <w:noProof/>
            <w:snapToGrid w:val="0"/>
            <w:sz w:val="16"/>
          </w:rPr>
          <w:t>,</w:t>
        </w:r>
      </w:ins>
    </w:p>
    <w:p w14:paraId="04F7189F"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Rapporteur" w:date="2024-08-28T15:40:00Z"/>
          <w:rFonts w:ascii="Courier New" w:eastAsia="SimSun" w:hAnsi="Courier New"/>
          <w:noProof/>
          <w:snapToGrid w:val="0"/>
          <w:sz w:val="16"/>
        </w:rPr>
      </w:pPr>
      <w:ins w:id="283" w:author="Rapporteur" w:date="2024-08-28T15:40:00Z">
        <w:r w:rsidRPr="00793654">
          <w:rPr>
            <w:rFonts w:ascii="Courier New" w:eastAsia="SimSun" w:hAnsi="Courier New"/>
            <w:noProof/>
            <w:snapToGrid w:val="0"/>
            <w:sz w:val="16"/>
          </w:rPr>
          <w:tab/>
          <w:t>...</w:t>
        </w:r>
      </w:ins>
    </w:p>
    <w:p w14:paraId="16783EA4" w14:textId="77777777" w:rsidR="00793654" w:rsidRPr="00793654" w:rsidRDefault="00793654" w:rsidP="00793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Rapporteur" w:date="2024-08-28T15:40:00Z"/>
          <w:rFonts w:ascii="Courier New" w:eastAsia="SimSun" w:hAnsi="Courier New"/>
          <w:noProof/>
          <w:snapToGrid w:val="0"/>
          <w:sz w:val="16"/>
        </w:rPr>
      </w:pPr>
      <w:ins w:id="285" w:author="Rapporteur" w:date="2024-08-28T15:40:00Z">
        <w:r w:rsidRPr="00793654">
          <w:rPr>
            <w:rFonts w:ascii="Courier New" w:eastAsia="SimSun" w:hAnsi="Courier New"/>
            <w:noProof/>
            <w:snapToGrid w:val="0"/>
            <w:sz w:val="16"/>
          </w:rPr>
          <w:t>}</w:t>
        </w:r>
      </w:ins>
    </w:p>
    <w:p w14:paraId="173E3456" w14:textId="77777777" w:rsidR="00A91746" w:rsidRDefault="00A91746" w:rsidP="00A91746">
      <w:pPr>
        <w:pStyle w:val="PL"/>
        <w:rPr>
          <w:ins w:id="286" w:author="Rapporteur" w:date="2024-08-28T15:40:00Z"/>
          <w:snapToGrid w:val="0"/>
        </w:rPr>
      </w:pPr>
    </w:p>
    <w:p w14:paraId="486A7819" w14:textId="77777777" w:rsidR="00A91746" w:rsidRDefault="00A91746" w:rsidP="00A91746">
      <w:pPr>
        <w:pStyle w:val="PL"/>
        <w:rPr>
          <w:snapToGrid w:val="0"/>
        </w:rPr>
      </w:pPr>
    </w:p>
    <w:p w14:paraId="378E320C" w14:textId="77777777" w:rsidR="00A91746" w:rsidRPr="00AF58F5" w:rsidRDefault="00A91746" w:rsidP="00A91746">
      <w:pPr>
        <w:pStyle w:val="Heading3"/>
      </w:pPr>
      <w:bookmarkStart w:id="287" w:name="_Hlk181716076"/>
      <w:r w:rsidRPr="00AF58F5">
        <w:t>9.3.7</w:t>
      </w:r>
      <w:r w:rsidRPr="00AF58F5">
        <w:tab/>
        <w:t>Constant definitions</w:t>
      </w:r>
    </w:p>
    <w:p w14:paraId="6522BD77" w14:textId="77777777" w:rsidR="00A91746" w:rsidRPr="000F6224" w:rsidRDefault="00A91746" w:rsidP="00A91746">
      <w:pPr>
        <w:pStyle w:val="PL"/>
      </w:pPr>
      <w:r w:rsidRPr="000F6224">
        <w:t>-- ASN1START</w:t>
      </w:r>
    </w:p>
    <w:p w14:paraId="00CB6689" w14:textId="77777777" w:rsidR="00A91746" w:rsidRPr="00C37D2B" w:rsidRDefault="00A91746" w:rsidP="00A91746">
      <w:pPr>
        <w:pStyle w:val="PL"/>
        <w:rPr>
          <w:snapToGrid w:val="0"/>
        </w:rPr>
      </w:pPr>
      <w:r w:rsidRPr="00C37D2B">
        <w:rPr>
          <w:snapToGrid w:val="0"/>
        </w:rPr>
        <w:t>-- **************************************************************</w:t>
      </w:r>
    </w:p>
    <w:p w14:paraId="16294341" w14:textId="77777777" w:rsidR="00A91746" w:rsidRPr="00C37D2B" w:rsidRDefault="00A91746" w:rsidP="00A91746">
      <w:pPr>
        <w:pStyle w:val="PL"/>
        <w:rPr>
          <w:snapToGrid w:val="0"/>
        </w:rPr>
      </w:pPr>
      <w:r w:rsidRPr="00C37D2B">
        <w:rPr>
          <w:snapToGrid w:val="0"/>
        </w:rPr>
        <w:t>--</w:t>
      </w:r>
    </w:p>
    <w:p w14:paraId="4805D1E8" w14:textId="77777777" w:rsidR="00A91746" w:rsidRPr="000F6224" w:rsidRDefault="00A91746" w:rsidP="00A91746">
      <w:pPr>
        <w:pStyle w:val="PL"/>
        <w:outlineLvl w:val="3"/>
      </w:pPr>
      <w:r w:rsidRPr="000F6224">
        <w:t>-- Constant definitions</w:t>
      </w:r>
    </w:p>
    <w:p w14:paraId="22528697" w14:textId="77777777" w:rsidR="00A91746" w:rsidRPr="00C37D2B" w:rsidRDefault="00A91746" w:rsidP="00A91746">
      <w:pPr>
        <w:pStyle w:val="PL"/>
        <w:rPr>
          <w:snapToGrid w:val="0"/>
        </w:rPr>
      </w:pPr>
      <w:r w:rsidRPr="00C37D2B">
        <w:rPr>
          <w:snapToGrid w:val="0"/>
        </w:rPr>
        <w:t>--</w:t>
      </w:r>
    </w:p>
    <w:p w14:paraId="53020DCB" w14:textId="77777777" w:rsidR="00A91746" w:rsidRPr="00C37D2B" w:rsidRDefault="00A91746" w:rsidP="00A91746">
      <w:pPr>
        <w:pStyle w:val="PL"/>
        <w:rPr>
          <w:snapToGrid w:val="0"/>
        </w:rPr>
      </w:pPr>
      <w:r w:rsidRPr="00C37D2B">
        <w:rPr>
          <w:snapToGrid w:val="0"/>
        </w:rPr>
        <w:t>-- **************************************************************</w:t>
      </w:r>
    </w:p>
    <w:bookmarkEnd w:id="287"/>
    <w:p w14:paraId="10D814C4" w14:textId="77777777" w:rsidR="00A91746" w:rsidRDefault="00A91746" w:rsidP="00A91746">
      <w:pPr>
        <w:pStyle w:val="PL"/>
        <w:rPr>
          <w:snapToGrid w:val="0"/>
        </w:rPr>
      </w:pPr>
    </w:p>
    <w:p w14:paraId="4CA16BE2" w14:textId="77777777" w:rsidR="00A91746" w:rsidRPr="00851FE2" w:rsidRDefault="00A91746" w:rsidP="00A91746">
      <w:pPr>
        <w:pStyle w:val="PL"/>
        <w:rPr>
          <w:snapToGrid w:val="0"/>
        </w:rPr>
      </w:pPr>
      <w:r w:rsidRPr="00851FE2">
        <w:rPr>
          <w:snapToGrid w:val="0"/>
        </w:rPr>
        <w:t>[snip]</w:t>
      </w:r>
    </w:p>
    <w:p w14:paraId="67B49E48" w14:textId="77777777" w:rsidR="00A91746" w:rsidRDefault="00A91746" w:rsidP="00A91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eastAsia="zh-CN"/>
        </w:rPr>
      </w:pPr>
    </w:p>
    <w:p w14:paraId="1729208D" w14:textId="77777777" w:rsidR="00A91746" w:rsidRDefault="00A91746" w:rsidP="00A91746">
      <w:pPr>
        <w:pStyle w:val="PL"/>
        <w:rPr>
          <w:noProof w:val="0"/>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449</w:t>
      </w:r>
    </w:p>
    <w:p w14:paraId="0EED6811" w14:textId="77777777" w:rsidR="007D6D91" w:rsidRPr="007D6D91" w:rsidRDefault="007D6D91" w:rsidP="007D6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Rapporteur" w:date="2024-08-28T15:59:00Z"/>
          <w:rFonts w:ascii="Courier New" w:eastAsia="SimSun" w:hAnsi="Courier New"/>
          <w:snapToGrid w:val="0"/>
          <w:sz w:val="16"/>
          <w:lang w:eastAsia="zh-CN"/>
        </w:rPr>
      </w:pPr>
      <w:ins w:id="289" w:author="Rapporteur" w:date="2024-08-28T15:59:00Z">
        <w:r w:rsidRPr="007D6D91">
          <w:rPr>
            <w:rFonts w:ascii="Courier New" w:eastAsia="SimSun" w:hAnsi="Courier New"/>
            <w:snapToGrid w:val="0"/>
            <w:sz w:val="16"/>
            <w:lang w:eastAsia="zh-CN"/>
          </w:rPr>
          <w:t>id-</w:t>
        </w:r>
        <w:r w:rsidRPr="007D6D91">
          <w:rPr>
            <w:rFonts w:ascii="Courier New" w:eastAsia="Malgun Gothic" w:hAnsi="Courier New"/>
            <w:noProof/>
            <w:sz w:val="16"/>
          </w:rPr>
          <w:t>Source</w:t>
        </w:r>
        <w:r w:rsidRPr="007D6D91">
          <w:rPr>
            <w:rFonts w:ascii="Courier New" w:eastAsia="SimSun" w:hAnsi="Courier New"/>
            <w:snapToGrid w:val="0"/>
            <w:sz w:val="16"/>
            <w:lang w:eastAsia="zh-CN"/>
          </w:rPr>
          <w:t>PSCellCGI</w:t>
        </w:r>
      </w:ins>
      <w:ins w:id="290" w:author="Rapporteur" w:date="2024-08-28T16:04:00Z">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ins>
      <w:ins w:id="291" w:author="Rapporteur" w:date="2024-08-28T16:35:00Z">
        <w:r w:rsidRPr="007D6D91">
          <w:rPr>
            <w:rFonts w:ascii="Courier New" w:eastAsia="SimSun" w:hAnsi="Courier New" w:hint="eastAsia"/>
            <w:noProof/>
            <w:snapToGrid w:val="0"/>
            <w:sz w:val="16"/>
            <w:lang w:eastAsia="zh-CN"/>
          </w:rPr>
          <w:tab/>
        </w:r>
      </w:ins>
      <w:ins w:id="292" w:author="Rapporteur" w:date="2024-08-28T16:04:00Z">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t xml:space="preserve">ProtocolIE-ID ::= </w:t>
        </w:r>
      </w:ins>
      <w:ins w:id="293" w:author="Rapporteur" w:date="2024-08-28T16:05:00Z">
        <w:r w:rsidRPr="007D6D91">
          <w:rPr>
            <w:rFonts w:ascii="Courier New" w:eastAsia="SimSun" w:hAnsi="Courier New" w:hint="eastAsia"/>
            <w:noProof/>
            <w:snapToGrid w:val="0"/>
            <w:sz w:val="16"/>
            <w:lang w:eastAsia="zh-CN"/>
          </w:rPr>
          <w:t>xx</w:t>
        </w:r>
      </w:ins>
      <w:ins w:id="294" w:author="Rapporteur" w:date="2024-08-28T17:23:00Z">
        <w:r w:rsidRPr="007D6D91">
          <w:rPr>
            <w:rFonts w:ascii="Courier New" w:eastAsia="SimSun" w:hAnsi="Courier New" w:hint="eastAsia"/>
            <w:noProof/>
            <w:snapToGrid w:val="0"/>
            <w:sz w:val="16"/>
            <w:lang w:eastAsia="zh-CN"/>
          </w:rPr>
          <w:t>1</w:t>
        </w:r>
      </w:ins>
    </w:p>
    <w:p w14:paraId="44BE0D1F" w14:textId="77777777" w:rsidR="007D6D91" w:rsidRPr="007D6D91" w:rsidRDefault="007D6D91" w:rsidP="007D6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Rapporteur" w:date="2024-08-28T15:59:00Z"/>
          <w:rFonts w:ascii="Courier New" w:eastAsia="SimSun" w:hAnsi="Courier New"/>
          <w:snapToGrid w:val="0"/>
          <w:sz w:val="16"/>
          <w:lang w:eastAsia="zh-CN"/>
        </w:rPr>
      </w:pPr>
      <w:ins w:id="296" w:author="Rapporteur" w:date="2024-08-28T15:59:00Z">
        <w:r w:rsidRPr="007D6D91">
          <w:rPr>
            <w:rFonts w:ascii="Courier New" w:eastAsia="SimSun" w:hAnsi="Courier New"/>
            <w:snapToGrid w:val="0"/>
            <w:sz w:val="16"/>
            <w:lang w:eastAsia="zh-CN"/>
          </w:rPr>
          <w:t>id-FailedPSCellCGI</w:t>
        </w:r>
      </w:ins>
      <w:ins w:id="297" w:author="Rapporteur" w:date="2024-08-28T16:04:00Z">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ins>
      <w:ins w:id="298" w:author="Rapporteur" w:date="2024-08-28T16:35:00Z">
        <w:r w:rsidRPr="007D6D91">
          <w:rPr>
            <w:rFonts w:ascii="Courier New" w:eastAsia="SimSun" w:hAnsi="Courier New" w:hint="eastAsia"/>
            <w:noProof/>
            <w:snapToGrid w:val="0"/>
            <w:sz w:val="16"/>
            <w:lang w:eastAsia="zh-CN"/>
          </w:rPr>
          <w:tab/>
        </w:r>
      </w:ins>
      <w:ins w:id="299" w:author="Rapporteur" w:date="2024-08-28T16:04:00Z">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t xml:space="preserve">ProtocolIE-ID ::= </w:t>
        </w:r>
      </w:ins>
      <w:ins w:id="300" w:author="Rapporteur" w:date="2024-08-28T16:05:00Z">
        <w:r w:rsidRPr="007D6D91">
          <w:rPr>
            <w:rFonts w:ascii="Courier New" w:eastAsia="SimSun" w:hAnsi="Courier New" w:hint="eastAsia"/>
            <w:noProof/>
            <w:snapToGrid w:val="0"/>
            <w:sz w:val="16"/>
            <w:lang w:eastAsia="zh-CN"/>
          </w:rPr>
          <w:t>xx</w:t>
        </w:r>
      </w:ins>
      <w:ins w:id="301" w:author="Rapporteur" w:date="2024-08-28T17:23:00Z">
        <w:r w:rsidRPr="007D6D91">
          <w:rPr>
            <w:rFonts w:ascii="Courier New" w:eastAsia="SimSun" w:hAnsi="Courier New" w:hint="eastAsia"/>
            <w:noProof/>
            <w:snapToGrid w:val="0"/>
            <w:sz w:val="16"/>
            <w:lang w:eastAsia="zh-CN"/>
          </w:rPr>
          <w:t>2</w:t>
        </w:r>
      </w:ins>
    </w:p>
    <w:p w14:paraId="4A0A39E6" w14:textId="77777777" w:rsidR="007D6D91" w:rsidRPr="007D6D91" w:rsidRDefault="007D6D91" w:rsidP="007D6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Rapporteur" w:date="2024-08-28T15:59:00Z"/>
          <w:rFonts w:ascii="Courier New" w:eastAsia="SimSun" w:hAnsi="Courier New"/>
          <w:snapToGrid w:val="0"/>
          <w:sz w:val="16"/>
          <w:lang w:eastAsia="zh-CN"/>
        </w:rPr>
      </w:pPr>
      <w:ins w:id="303" w:author="Rapporteur" w:date="2024-08-28T15:59:00Z">
        <w:r w:rsidRPr="007D6D91">
          <w:rPr>
            <w:rFonts w:ascii="Courier New" w:eastAsia="SimSun" w:hAnsi="Courier New"/>
            <w:snapToGrid w:val="0"/>
            <w:sz w:val="16"/>
            <w:lang w:eastAsia="zh-CN"/>
          </w:rPr>
          <w:t>id-SCG</w:t>
        </w:r>
      </w:ins>
      <w:ins w:id="304" w:author="Rapporteur" w:date="2024-08-28T16:35:00Z">
        <w:r w:rsidRPr="007D6D91">
          <w:rPr>
            <w:rFonts w:ascii="Courier New" w:eastAsia="SimSun" w:hAnsi="Courier New" w:hint="eastAsia"/>
            <w:snapToGrid w:val="0"/>
            <w:sz w:val="16"/>
            <w:lang w:eastAsia="zh-CN"/>
          </w:rPr>
          <w:t>-</w:t>
        </w:r>
      </w:ins>
      <w:ins w:id="305" w:author="Rapporteur" w:date="2024-08-28T15:59:00Z">
        <w:r w:rsidRPr="007D6D91">
          <w:rPr>
            <w:rFonts w:ascii="Courier New" w:eastAsia="SimSun" w:hAnsi="Courier New"/>
            <w:snapToGrid w:val="0"/>
            <w:sz w:val="16"/>
            <w:lang w:eastAsia="zh-CN"/>
          </w:rPr>
          <w:t>FailureReportContainer</w:t>
        </w:r>
      </w:ins>
      <w:ins w:id="306" w:author="Rapporteur" w:date="2024-08-28T16:04:00Z">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ins>
      <w:ins w:id="307" w:author="Rapporteur" w:date="2024-08-28T16:35:00Z">
        <w:r w:rsidRPr="007D6D91">
          <w:rPr>
            <w:rFonts w:ascii="Courier New" w:eastAsia="SimSun" w:hAnsi="Courier New" w:hint="eastAsia"/>
            <w:noProof/>
            <w:snapToGrid w:val="0"/>
            <w:sz w:val="16"/>
            <w:lang w:eastAsia="zh-CN"/>
          </w:rPr>
          <w:tab/>
        </w:r>
      </w:ins>
      <w:ins w:id="308" w:author="Rapporteur" w:date="2024-08-28T16:04:00Z">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r>
        <w:r w:rsidRPr="007D6D91">
          <w:rPr>
            <w:rFonts w:ascii="Courier New" w:eastAsia="SimSun" w:hAnsi="Courier New"/>
            <w:noProof/>
            <w:snapToGrid w:val="0"/>
            <w:sz w:val="16"/>
          </w:rPr>
          <w:tab/>
          <w:t xml:space="preserve">ProtocolIE-ID ::= </w:t>
        </w:r>
      </w:ins>
      <w:ins w:id="309" w:author="Rapporteur" w:date="2024-08-28T16:05:00Z">
        <w:r w:rsidRPr="007D6D91">
          <w:rPr>
            <w:rFonts w:ascii="Courier New" w:eastAsia="SimSun" w:hAnsi="Courier New" w:hint="eastAsia"/>
            <w:noProof/>
            <w:snapToGrid w:val="0"/>
            <w:sz w:val="16"/>
            <w:lang w:eastAsia="zh-CN"/>
          </w:rPr>
          <w:t>xx</w:t>
        </w:r>
      </w:ins>
      <w:ins w:id="310" w:author="Rapporteur" w:date="2024-08-28T17:24:00Z">
        <w:r w:rsidRPr="007D6D91">
          <w:rPr>
            <w:rFonts w:ascii="Courier New" w:eastAsia="SimSun" w:hAnsi="Courier New" w:hint="eastAsia"/>
            <w:noProof/>
            <w:snapToGrid w:val="0"/>
            <w:sz w:val="16"/>
            <w:lang w:eastAsia="zh-CN"/>
          </w:rPr>
          <w:t>3</w:t>
        </w:r>
      </w:ins>
    </w:p>
    <w:p w14:paraId="548F03C4" w14:textId="6B17B43D" w:rsidR="007D6D91" w:rsidRPr="007D6D91" w:rsidRDefault="007D6D91" w:rsidP="007D6D91">
      <w:pPr>
        <w:pStyle w:val="PL"/>
        <w:rPr>
          <w:ins w:id="311" w:author="Huawei" w:date="2024-11-05T16:21:00Z"/>
          <w:lang w:eastAsia="zh-CN"/>
        </w:rPr>
      </w:pPr>
      <w:ins w:id="312" w:author="Rapporteur" w:date="2024-08-28T16:00:00Z">
        <w:r>
          <w:rPr>
            <w:snapToGrid w:val="0"/>
          </w:rPr>
          <w:t>id-</w:t>
        </w:r>
        <w:r>
          <w:rPr>
            <w:rFonts w:hint="eastAsia"/>
            <w:lang w:eastAsia="zh-CN"/>
          </w:rPr>
          <w:t>TimeSCG</w:t>
        </w:r>
      </w:ins>
      <w:ins w:id="313" w:author="Rapporteur" w:date="2024-08-28T16:35:00Z">
        <w:r>
          <w:rPr>
            <w:rFonts w:hint="eastAsia"/>
            <w:lang w:eastAsia="zh-CN"/>
          </w:rPr>
          <w:t>-</w:t>
        </w:r>
      </w:ins>
      <w:ins w:id="314" w:author="Rapporteur" w:date="2024-08-28T16:00:00Z">
        <w:r>
          <w:rPr>
            <w:rFonts w:hint="eastAsia"/>
            <w:lang w:eastAsia="zh-CN"/>
          </w:rPr>
          <w:t>Failure</w:t>
        </w:r>
      </w:ins>
      <w:ins w:id="315"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16" w:author="Rapporteur" w:date="2024-08-28T16:35:00Z">
        <w:r>
          <w:rPr>
            <w:rFonts w:hint="eastAsia"/>
            <w:snapToGrid w:val="0"/>
            <w:lang w:eastAsia="zh-CN"/>
          </w:rPr>
          <w:tab/>
        </w:r>
      </w:ins>
      <w:ins w:id="317"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18" w:author="Rapporteur" w:date="2024-08-28T16:05:00Z">
        <w:r>
          <w:rPr>
            <w:rFonts w:hint="eastAsia"/>
            <w:snapToGrid w:val="0"/>
            <w:lang w:eastAsia="zh-CN"/>
          </w:rPr>
          <w:t>xx</w:t>
        </w:r>
      </w:ins>
      <w:ins w:id="319" w:author="Rapporteur" w:date="2024-08-28T17:24:00Z">
        <w:r>
          <w:rPr>
            <w:rFonts w:hint="eastAsia"/>
            <w:snapToGrid w:val="0"/>
            <w:lang w:eastAsia="zh-CN"/>
          </w:rPr>
          <w:t>4</w:t>
        </w:r>
      </w:ins>
    </w:p>
    <w:p w14:paraId="1C4024EC" w14:textId="77777777" w:rsidR="00A91746" w:rsidRPr="002B3A81" w:rsidRDefault="00A91746" w:rsidP="00A91746">
      <w:pPr>
        <w:pStyle w:val="PL"/>
        <w:rPr>
          <w:lang w:eastAsia="zh-CN"/>
        </w:rPr>
      </w:pPr>
      <w:ins w:id="320" w:author="Huawei" w:date="2024-11-05T16:21:00Z">
        <w:r w:rsidRPr="00C37D2B">
          <w:rPr>
            <w:noProof w:val="0"/>
            <w:snapToGrid w:val="0"/>
          </w:rPr>
          <w:t>id-</w:t>
        </w:r>
        <w:r>
          <w:t>S</w:t>
        </w:r>
        <w:r w:rsidRPr="00F9564B">
          <w:t>uitablePSCellID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Pr>
            <w:rFonts w:hint="eastAsia"/>
            <w:snapToGrid w:val="0"/>
            <w:lang w:eastAsia="zh-CN"/>
          </w:rPr>
          <w:t>xx</w:t>
        </w:r>
        <w:r>
          <w:rPr>
            <w:snapToGrid w:val="0"/>
            <w:lang w:eastAsia="zh-CN"/>
          </w:rPr>
          <w:t>5</w:t>
        </w:r>
      </w:ins>
    </w:p>
    <w:p w14:paraId="63D520B6" w14:textId="77777777" w:rsidR="00A91746" w:rsidRDefault="00A91746" w:rsidP="00A91746"/>
    <w:p w14:paraId="2E922BED" w14:textId="5578A10A" w:rsidR="00EE0733" w:rsidRPr="00EE0733" w:rsidRDefault="00EE0733" w:rsidP="00A91746">
      <w:pPr>
        <w:pStyle w:val="Heading1"/>
      </w:pPr>
    </w:p>
    <w:sectPr w:rsidR="00EE0733" w:rsidRPr="00EE0733"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E6D2D" w14:textId="77777777" w:rsidR="007710CC" w:rsidRDefault="007710CC">
      <w:r>
        <w:separator/>
      </w:r>
    </w:p>
  </w:endnote>
  <w:endnote w:type="continuationSeparator" w:id="0">
    <w:p w14:paraId="69A034B1" w14:textId="77777777" w:rsidR="007710CC" w:rsidRDefault="0077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7E7E" w14:textId="77777777" w:rsidR="007710CC" w:rsidRDefault="007710CC">
      <w:r>
        <w:separator/>
      </w:r>
    </w:p>
  </w:footnote>
  <w:footnote w:type="continuationSeparator" w:id="0">
    <w:p w14:paraId="1294B1FA" w14:textId="77777777" w:rsidR="007710CC" w:rsidRDefault="00771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E20D" w14:textId="77777777" w:rsidR="00A91746" w:rsidRDefault="00A9174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7056F17E"/>
    <w:lvl w:ilvl="0" w:tplc="F06610E4">
      <w:start w:val="1"/>
      <w:numFmt w:val="decimal"/>
      <w:pStyle w:val="Proposal"/>
      <w:lvlText w:val="Proposal %1:"/>
      <w:lvlJc w:val="left"/>
      <w:pPr>
        <w:ind w:left="2340" w:hanging="360"/>
      </w:pPr>
      <w:rPr>
        <w:i w:val="0"/>
        <w:iCs w:val="0"/>
      </w:rPr>
    </w:lvl>
    <w:lvl w:ilvl="1" w:tplc="041D0019" w:tentative="1">
      <w:start w:val="1"/>
      <w:numFmt w:val="lowerLetter"/>
      <w:lvlText w:val="%2."/>
      <w:lvlJc w:val="left"/>
      <w:pPr>
        <w:ind w:left="3060" w:hanging="360"/>
      </w:pPr>
    </w:lvl>
    <w:lvl w:ilvl="2" w:tplc="041D001B" w:tentative="1">
      <w:start w:val="1"/>
      <w:numFmt w:val="lowerRoman"/>
      <w:lvlText w:val="%3."/>
      <w:lvlJc w:val="right"/>
      <w:pPr>
        <w:ind w:left="3780" w:hanging="180"/>
      </w:pPr>
    </w:lvl>
    <w:lvl w:ilvl="3" w:tplc="041D000F" w:tentative="1">
      <w:start w:val="1"/>
      <w:numFmt w:val="decimal"/>
      <w:lvlText w:val="%4."/>
      <w:lvlJc w:val="left"/>
      <w:pPr>
        <w:ind w:left="4500" w:hanging="360"/>
      </w:pPr>
    </w:lvl>
    <w:lvl w:ilvl="4" w:tplc="041D0019" w:tentative="1">
      <w:start w:val="1"/>
      <w:numFmt w:val="lowerLetter"/>
      <w:lvlText w:val="%5."/>
      <w:lvlJc w:val="left"/>
      <w:pPr>
        <w:ind w:left="5220" w:hanging="360"/>
      </w:pPr>
    </w:lvl>
    <w:lvl w:ilvl="5" w:tplc="041D001B" w:tentative="1">
      <w:start w:val="1"/>
      <w:numFmt w:val="lowerRoman"/>
      <w:lvlText w:val="%6."/>
      <w:lvlJc w:val="right"/>
      <w:pPr>
        <w:ind w:left="5940" w:hanging="180"/>
      </w:pPr>
    </w:lvl>
    <w:lvl w:ilvl="6" w:tplc="041D000F" w:tentative="1">
      <w:start w:val="1"/>
      <w:numFmt w:val="decimal"/>
      <w:lvlText w:val="%7."/>
      <w:lvlJc w:val="left"/>
      <w:pPr>
        <w:ind w:left="6660" w:hanging="360"/>
      </w:pPr>
    </w:lvl>
    <w:lvl w:ilvl="7" w:tplc="041D0019" w:tentative="1">
      <w:start w:val="1"/>
      <w:numFmt w:val="lowerLetter"/>
      <w:lvlText w:val="%8."/>
      <w:lvlJc w:val="left"/>
      <w:pPr>
        <w:ind w:left="7380" w:hanging="360"/>
      </w:pPr>
    </w:lvl>
    <w:lvl w:ilvl="8" w:tplc="041D001B" w:tentative="1">
      <w:start w:val="1"/>
      <w:numFmt w:val="lowerRoman"/>
      <w:lvlText w:val="%9."/>
      <w:lvlJc w:val="right"/>
      <w:pPr>
        <w:ind w:left="810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DE50922"/>
    <w:multiLevelType w:val="hybridMultilevel"/>
    <w:tmpl w:val="0B505C8E"/>
    <w:lvl w:ilvl="0" w:tplc="4AD092EC">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8318B"/>
    <w:rsid w:val="00094F0A"/>
    <w:rsid w:val="000A6394"/>
    <w:rsid w:val="000B3A26"/>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30E8E"/>
    <w:rsid w:val="00250778"/>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84AE4"/>
    <w:rsid w:val="003860F2"/>
    <w:rsid w:val="00386D07"/>
    <w:rsid w:val="00390818"/>
    <w:rsid w:val="00392B19"/>
    <w:rsid w:val="00396631"/>
    <w:rsid w:val="00396E7D"/>
    <w:rsid w:val="003A4E1D"/>
    <w:rsid w:val="003A5266"/>
    <w:rsid w:val="003B4754"/>
    <w:rsid w:val="003B597F"/>
    <w:rsid w:val="003B7609"/>
    <w:rsid w:val="003C12C0"/>
    <w:rsid w:val="003D15E8"/>
    <w:rsid w:val="003E1431"/>
    <w:rsid w:val="003E1A36"/>
    <w:rsid w:val="003E7DB4"/>
    <w:rsid w:val="003F54CE"/>
    <w:rsid w:val="00401CFB"/>
    <w:rsid w:val="0040623E"/>
    <w:rsid w:val="004165D0"/>
    <w:rsid w:val="004239F6"/>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D469B"/>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57079"/>
    <w:rsid w:val="00765952"/>
    <w:rsid w:val="00766C72"/>
    <w:rsid w:val="007710CC"/>
    <w:rsid w:val="00773339"/>
    <w:rsid w:val="00775CD6"/>
    <w:rsid w:val="007767A3"/>
    <w:rsid w:val="00792342"/>
    <w:rsid w:val="00793654"/>
    <w:rsid w:val="00795237"/>
    <w:rsid w:val="007A055E"/>
    <w:rsid w:val="007A34F3"/>
    <w:rsid w:val="007A6F2E"/>
    <w:rsid w:val="007B512A"/>
    <w:rsid w:val="007B572B"/>
    <w:rsid w:val="007C2097"/>
    <w:rsid w:val="007C2145"/>
    <w:rsid w:val="007C7E00"/>
    <w:rsid w:val="007D6A07"/>
    <w:rsid w:val="007D6D91"/>
    <w:rsid w:val="007E4113"/>
    <w:rsid w:val="007E5FC8"/>
    <w:rsid w:val="00805D95"/>
    <w:rsid w:val="008227DB"/>
    <w:rsid w:val="008279FA"/>
    <w:rsid w:val="00845D17"/>
    <w:rsid w:val="00852489"/>
    <w:rsid w:val="008579E4"/>
    <w:rsid w:val="008626E7"/>
    <w:rsid w:val="00870EE7"/>
    <w:rsid w:val="008725B0"/>
    <w:rsid w:val="008A4A64"/>
    <w:rsid w:val="008B1F20"/>
    <w:rsid w:val="008C4751"/>
    <w:rsid w:val="008F686C"/>
    <w:rsid w:val="009017EE"/>
    <w:rsid w:val="00913222"/>
    <w:rsid w:val="00913548"/>
    <w:rsid w:val="00916443"/>
    <w:rsid w:val="00917C9F"/>
    <w:rsid w:val="00936638"/>
    <w:rsid w:val="00955FBC"/>
    <w:rsid w:val="0096536B"/>
    <w:rsid w:val="00972525"/>
    <w:rsid w:val="00973506"/>
    <w:rsid w:val="009777D9"/>
    <w:rsid w:val="009824D9"/>
    <w:rsid w:val="00991B88"/>
    <w:rsid w:val="00995252"/>
    <w:rsid w:val="00996397"/>
    <w:rsid w:val="009A1081"/>
    <w:rsid w:val="009A579D"/>
    <w:rsid w:val="009D5154"/>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1746"/>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15B5B"/>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81940"/>
    <w:rsid w:val="00D95B9C"/>
    <w:rsid w:val="00D96016"/>
    <w:rsid w:val="00DB66FE"/>
    <w:rsid w:val="00DD5724"/>
    <w:rsid w:val="00DE34CF"/>
    <w:rsid w:val="00DE6E1D"/>
    <w:rsid w:val="00E02866"/>
    <w:rsid w:val="00E15BA1"/>
    <w:rsid w:val="00E230C1"/>
    <w:rsid w:val="00E27E18"/>
    <w:rsid w:val="00E3254D"/>
    <w:rsid w:val="00E328F7"/>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11F78"/>
    <w:rsid w:val="00F1299B"/>
    <w:rsid w:val="00F2517E"/>
    <w:rsid w:val="00F25D98"/>
    <w:rsid w:val="00F300FB"/>
    <w:rsid w:val="00F3190B"/>
    <w:rsid w:val="00F61596"/>
    <w:rsid w:val="00F75006"/>
    <w:rsid w:val="00F77D84"/>
    <w:rsid w:val="00F9031B"/>
    <w:rsid w:val="00FA55A0"/>
    <w:rsid w:val="00FA6FED"/>
    <w:rsid w:val="00FB6386"/>
    <w:rsid w:val="00FB7DE3"/>
    <w:rsid w:val="00FD2D8B"/>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A91746"/>
    <w:rPr>
      <w:rFonts w:ascii="Arial" w:hAnsi="Arial"/>
      <w:sz w:val="32"/>
      <w:lang w:eastAsia="en-US"/>
    </w:rPr>
  </w:style>
  <w:style w:type="character" w:styleId="Strong">
    <w:name w:val="Strong"/>
    <w:basedOn w:val="DefaultParagraphFont"/>
    <w:qFormat/>
    <w:rsid w:val="00A91746"/>
    <w:rPr>
      <w:b/>
      <w:bCs/>
    </w:rPr>
  </w:style>
  <w:style w:type="paragraph" w:styleId="Title">
    <w:name w:val="Title"/>
    <w:basedOn w:val="Normal"/>
    <w:next w:val="Normal"/>
    <w:link w:val="TitleChar"/>
    <w:qFormat/>
    <w:rsid w:val="00E328F7"/>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E328F7"/>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210">
      <w:bodyDiv w:val="1"/>
      <w:marLeft w:val="0"/>
      <w:marRight w:val="0"/>
      <w:marTop w:val="0"/>
      <w:marBottom w:val="0"/>
      <w:divBdr>
        <w:top w:val="none" w:sz="0" w:space="0" w:color="auto"/>
        <w:left w:val="none" w:sz="0" w:space="0" w:color="auto"/>
        <w:bottom w:val="none" w:sz="0" w:space="0" w:color="auto"/>
        <w:right w:val="none" w:sz="0" w:space="0" w:color="auto"/>
      </w:divBdr>
    </w:div>
    <w:div w:id="611060173">
      <w:bodyDiv w:val="1"/>
      <w:marLeft w:val="0"/>
      <w:marRight w:val="0"/>
      <w:marTop w:val="0"/>
      <w:marBottom w:val="0"/>
      <w:divBdr>
        <w:top w:val="none" w:sz="0" w:space="0" w:color="auto"/>
        <w:left w:val="none" w:sz="0" w:space="0" w:color="auto"/>
        <w:bottom w:val="none" w:sz="0" w:space="0" w:color="auto"/>
        <w:right w:val="none" w:sz="0" w:space="0" w:color="auto"/>
      </w:divBdr>
    </w:div>
    <w:div w:id="843856330">
      <w:bodyDiv w:val="1"/>
      <w:marLeft w:val="0"/>
      <w:marRight w:val="0"/>
      <w:marTop w:val="0"/>
      <w:marBottom w:val="0"/>
      <w:divBdr>
        <w:top w:val="none" w:sz="0" w:space="0" w:color="auto"/>
        <w:left w:val="none" w:sz="0" w:space="0" w:color="auto"/>
        <w:bottom w:val="none" w:sz="0" w:space="0" w:color="auto"/>
        <w:right w:val="none" w:sz="0" w:space="0" w:color="auto"/>
      </w:divBdr>
    </w:div>
    <w:div w:id="1758869516">
      <w:bodyDiv w:val="1"/>
      <w:marLeft w:val="0"/>
      <w:marRight w:val="0"/>
      <w:marTop w:val="0"/>
      <w:marBottom w:val="0"/>
      <w:divBdr>
        <w:top w:val="none" w:sz="0" w:space="0" w:color="auto"/>
        <w:left w:val="none" w:sz="0" w:space="0" w:color="auto"/>
        <w:bottom w:val="none" w:sz="0" w:space="0" w:color="auto"/>
        <w:right w:val="none" w:sz="0" w:space="0" w:color="auto"/>
      </w:divBdr>
    </w:div>
    <w:div w:id="210502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21</cp:revision>
  <cp:lastPrinted>1899-12-31T23:00:00Z</cp:lastPrinted>
  <dcterms:created xsi:type="dcterms:W3CDTF">2025-02-25T09:45:00Z</dcterms:created>
  <dcterms:modified xsi:type="dcterms:W3CDTF">2025-03-27T13:02:00Z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